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402AF" w14:textId="477065A3" w:rsidR="008E70E2" w:rsidRDefault="008C2337" w:rsidP="000F0A57">
      <w:pPr>
        <w:jc w:val="both"/>
        <w:rPr>
          <w:rFonts w:ascii="Calibri" w:hAnsi="Calibri" w:cs="Arial"/>
          <w:b/>
          <w:sz w:val="40"/>
          <w:szCs w:val="40"/>
        </w:rPr>
      </w:pPr>
      <w:r w:rsidRPr="005574BA">
        <w:rPr>
          <w:rFonts w:cstheme="minorHAnsi"/>
          <w:noProof/>
          <w:lang w:eastAsia="en-NZ"/>
        </w:rPr>
        <w:drawing>
          <wp:anchor distT="0" distB="0" distL="114300" distR="114300" simplePos="0" relativeHeight="251658240" behindDoc="0" locked="0" layoutInCell="1" allowOverlap="1" wp14:anchorId="24BF0ABD" wp14:editId="3DF7EC24">
            <wp:simplePos x="0" y="0"/>
            <wp:positionH relativeFrom="margin">
              <wp:posOffset>4175760</wp:posOffset>
            </wp:positionH>
            <wp:positionV relativeFrom="paragraph">
              <wp:posOffset>-495300</wp:posOffset>
            </wp:positionV>
            <wp:extent cx="1944000" cy="712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tsNZ_PO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44000" cy="712800"/>
                    </a:xfrm>
                    <a:prstGeom prst="rect">
                      <a:avLst/>
                    </a:prstGeom>
                  </pic:spPr>
                </pic:pic>
              </a:graphicData>
            </a:graphic>
            <wp14:sizeRelH relativeFrom="margin">
              <wp14:pctWidth>0</wp14:pctWidth>
            </wp14:sizeRelH>
            <wp14:sizeRelV relativeFrom="margin">
              <wp14:pctHeight>0</wp14:pctHeight>
            </wp14:sizeRelV>
          </wp:anchor>
        </w:drawing>
      </w:r>
    </w:p>
    <w:p w14:paraId="6CA7A445" w14:textId="622E35D9" w:rsidR="008E70E2" w:rsidRDefault="008E70E2" w:rsidP="000F0A57">
      <w:pPr>
        <w:jc w:val="both"/>
        <w:rPr>
          <w:rFonts w:ascii="Calibri" w:hAnsi="Calibri" w:cs="Arial"/>
          <w:b/>
          <w:sz w:val="40"/>
          <w:szCs w:val="40"/>
        </w:rPr>
      </w:pPr>
    </w:p>
    <w:p w14:paraId="37261775" w14:textId="764116BD" w:rsidR="008E70E2" w:rsidRDefault="008E70E2" w:rsidP="000F0A57">
      <w:pPr>
        <w:jc w:val="both"/>
        <w:rPr>
          <w:rFonts w:ascii="Calibri" w:hAnsi="Calibri" w:cs="Arial"/>
          <w:b/>
          <w:sz w:val="40"/>
          <w:szCs w:val="40"/>
        </w:rPr>
      </w:pPr>
    </w:p>
    <w:p w14:paraId="65BCD720" w14:textId="0FF554D0" w:rsidR="008E70E2" w:rsidRDefault="008E70E2" w:rsidP="000F0A57">
      <w:pPr>
        <w:jc w:val="both"/>
        <w:rPr>
          <w:rFonts w:ascii="Calibri" w:hAnsi="Calibri" w:cs="Arial"/>
          <w:b/>
          <w:sz w:val="40"/>
          <w:szCs w:val="40"/>
        </w:rPr>
      </w:pPr>
    </w:p>
    <w:p w14:paraId="577368A0" w14:textId="2881CCA2" w:rsidR="00D44C20" w:rsidRPr="00FF25B6" w:rsidRDefault="00443285" w:rsidP="000642AE">
      <w:pPr>
        <w:spacing w:before="240"/>
        <w:jc w:val="center"/>
        <w:rPr>
          <w:rFonts w:ascii="Calibri" w:hAnsi="Calibri" w:cs="Arial"/>
          <w:b/>
          <w:sz w:val="48"/>
          <w:szCs w:val="48"/>
        </w:rPr>
      </w:pPr>
      <w:r w:rsidRPr="00FF25B6">
        <w:rPr>
          <w:rFonts w:ascii="Calibri" w:hAnsi="Calibri" w:cs="Arial"/>
          <w:b/>
          <w:sz w:val="48"/>
          <w:szCs w:val="48"/>
        </w:rPr>
        <w:t>Data Sharing Agreement</w:t>
      </w:r>
    </w:p>
    <w:p w14:paraId="32BD3BB1" w14:textId="4B2465FF" w:rsidR="008E70E2" w:rsidRPr="000642AE" w:rsidRDefault="008E70E2" w:rsidP="000642AE">
      <w:pPr>
        <w:spacing w:before="240"/>
        <w:jc w:val="center"/>
        <w:rPr>
          <w:rFonts w:ascii="Calibri" w:hAnsi="Calibri" w:cs="Arial"/>
          <w:b/>
          <w:sz w:val="40"/>
          <w:szCs w:val="40"/>
        </w:rPr>
      </w:pPr>
      <w:r w:rsidRPr="000642AE">
        <w:rPr>
          <w:rFonts w:ascii="Calibri" w:hAnsi="Calibri" w:cs="Arial"/>
          <w:b/>
          <w:sz w:val="40"/>
          <w:szCs w:val="40"/>
        </w:rPr>
        <w:t>between</w:t>
      </w:r>
    </w:p>
    <w:p w14:paraId="15196753" w14:textId="4FE4969B" w:rsidR="00393454" w:rsidRPr="00393454" w:rsidRDefault="001D6DBB" w:rsidP="000642AE">
      <w:pPr>
        <w:spacing w:before="240"/>
        <w:jc w:val="center"/>
        <w:rPr>
          <w:rFonts w:ascii="Calibri" w:hAnsi="Calibri" w:cs="Arial"/>
          <w:b/>
          <w:bCs/>
          <w:sz w:val="40"/>
          <w:szCs w:val="40"/>
        </w:rPr>
      </w:pPr>
      <w:r w:rsidRPr="001D6DBB">
        <w:rPr>
          <w:rFonts w:ascii="Calibri" w:hAnsi="Calibri" w:cs="Arial"/>
          <w:b/>
          <w:bCs/>
          <w:color w:val="FF0000"/>
          <w:sz w:val="40"/>
          <w:szCs w:val="40"/>
        </w:rPr>
        <w:t>[Party name]</w:t>
      </w:r>
      <w:r w:rsidR="00393454" w:rsidRPr="00393454">
        <w:rPr>
          <w:rFonts w:ascii="Calibri" w:hAnsi="Calibri" w:cs="Arial"/>
          <w:b/>
          <w:bCs/>
          <w:sz w:val="40"/>
          <w:szCs w:val="40"/>
        </w:rPr>
        <w:t xml:space="preserve"> </w:t>
      </w:r>
    </w:p>
    <w:p w14:paraId="46D85AEE" w14:textId="14AB9254" w:rsidR="008E70E2" w:rsidRPr="000642AE" w:rsidRDefault="008E70E2" w:rsidP="000642AE">
      <w:pPr>
        <w:spacing w:before="240"/>
        <w:jc w:val="center"/>
        <w:rPr>
          <w:rFonts w:ascii="Calibri" w:hAnsi="Calibri" w:cs="Arial"/>
          <w:b/>
          <w:bCs/>
          <w:sz w:val="40"/>
          <w:szCs w:val="40"/>
        </w:rPr>
      </w:pPr>
      <w:r w:rsidRPr="000642AE">
        <w:rPr>
          <w:rFonts w:ascii="Calibri" w:hAnsi="Calibri" w:cs="Arial"/>
          <w:b/>
          <w:bCs/>
          <w:sz w:val="40"/>
          <w:szCs w:val="40"/>
        </w:rPr>
        <w:t>and</w:t>
      </w:r>
    </w:p>
    <w:p w14:paraId="2FEC5495" w14:textId="64E597BB" w:rsidR="008E70E2" w:rsidRPr="000642AE" w:rsidRDefault="008E70E2" w:rsidP="000642AE">
      <w:pPr>
        <w:spacing w:before="240"/>
        <w:jc w:val="center"/>
        <w:rPr>
          <w:rFonts w:ascii="Calibri" w:hAnsi="Calibri" w:cs="Arial"/>
          <w:b/>
          <w:bCs/>
          <w:sz w:val="40"/>
          <w:szCs w:val="40"/>
        </w:rPr>
      </w:pPr>
      <w:r w:rsidRPr="000642AE">
        <w:rPr>
          <w:rFonts w:ascii="Calibri" w:hAnsi="Calibri" w:cs="Arial"/>
          <w:b/>
          <w:bCs/>
          <w:sz w:val="40"/>
          <w:szCs w:val="40"/>
        </w:rPr>
        <w:t>Statistics New Zealand</w:t>
      </w:r>
    </w:p>
    <w:p w14:paraId="57A7F9DC" w14:textId="6970331B" w:rsidR="00333752" w:rsidRDefault="00333752" w:rsidP="000F0A57">
      <w:pPr>
        <w:jc w:val="both"/>
        <w:rPr>
          <w:rFonts w:ascii="Calibri" w:hAnsi="Calibri" w:cs="Arial"/>
          <w:b/>
          <w:bCs/>
          <w:sz w:val="40"/>
          <w:szCs w:val="40"/>
        </w:rPr>
      </w:pPr>
    </w:p>
    <w:p w14:paraId="58C710E7" w14:textId="50954418" w:rsidR="00386A38" w:rsidRDefault="00386A38" w:rsidP="00BB3DBD">
      <w:pPr>
        <w:spacing w:before="240" w:line="240" w:lineRule="auto"/>
        <w:jc w:val="center"/>
        <w:rPr>
          <w:rFonts w:ascii="Calibri" w:hAnsi="Calibri" w:cs="Arial"/>
          <w:color w:val="FF0000"/>
        </w:rPr>
      </w:pPr>
      <w:r w:rsidRPr="00BB3DBD">
        <w:rPr>
          <w:rFonts w:ascii="Calibri" w:hAnsi="Calibri" w:cs="Arial"/>
        </w:rPr>
        <w:t xml:space="preserve">Date: </w:t>
      </w:r>
      <w:r w:rsidR="003A617F" w:rsidRPr="003A617F">
        <w:rPr>
          <w:rFonts w:ascii="Calibri" w:hAnsi="Calibri" w:cs="Arial"/>
        </w:rPr>
        <w:t>June 2025</w:t>
      </w:r>
    </w:p>
    <w:p w14:paraId="567BD7FC" w14:textId="77777777" w:rsidR="00F83199" w:rsidRDefault="00F83199" w:rsidP="00BB3DBD">
      <w:pPr>
        <w:spacing w:before="240" w:line="240" w:lineRule="auto"/>
        <w:jc w:val="center"/>
        <w:rPr>
          <w:rFonts w:ascii="Calibri" w:hAnsi="Calibri" w:cs="Arial"/>
          <w:color w:val="FF0000"/>
        </w:rPr>
      </w:pPr>
    </w:p>
    <w:p w14:paraId="3E02BCCB" w14:textId="71662510" w:rsidR="00F83199" w:rsidRPr="007B0B21" w:rsidRDefault="00F83199" w:rsidP="00BB3DBD">
      <w:pPr>
        <w:spacing w:before="240" w:line="240" w:lineRule="auto"/>
        <w:jc w:val="center"/>
        <w:rPr>
          <w:rFonts w:ascii="Calibri" w:hAnsi="Calibri" w:cs="Arial"/>
        </w:rPr>
      </w:pPr>
      <w:r w:rsidRPr="70CBB481">
        <w:rPr>
          <w:rFonts w:ascii="Calibri" w:hAnsi="Calibri" w:cs="Arial"/>
        </w:rPr>
        <w:t xml:space="preserve">For the purpose of recording the collection, disclosure, and sharing of </w:t>
      </w:r>
      <w:r w:rsidR="001D6DBB" w:rsidRPr="001D6DBB">
        <w:rPr>
          <w:rFonts w:ascii="Calibri" w:hAnsi="Calibri" w:cs="Arial"/>
          <w:color w:val="FF0000"/>
        </w:rPr>
        <w:t>[data collection name]</w:t>
      </w:r>
      <w:r w:rsidR="001D6DBB">
        <w:rPr>
          <w:rFonts w:ascii="Calibri" w:hAnsi="Calibri" w:cs="Arial"/>
        </w:rPr>
        <w:t xml:space="preserve"> </w:t>
      </w:r>
      <w:r w:rsidRPr="70CBB481">
        <w:rPr>
          <w:rFonts w:ascii="Calibri" w:hAnsi="Calibri" w:cs="Arial"/>
        </w:rPr>
        <w:t>data between the Parties</w:t>
      </w:r>
      <w:r w:rsidR="007B0B21" w:rsidRPr="70CBB481">
        <w:rPr>
          <w:rFonts w:ascii="Calibri" w:hAnsi="Calibri" w:cs="Arial"/>
        </w:rPr>
        <w:t>.</w:t>
      </w:r>
      <w:r w:rsidRPr="70CBB481">
        <w:rPr>
          <w:rFonts w:ascii="Calibri" w:hAnsi="Calibri" w:cs="Arial"/>
        </w:rPr>
        <w:t xml:space="preserve"> </w:t>
      </w:r>
    </w:p>
    <w:p w14:paraId="07B3B1D8" w14:textId="6D06F5AF" w:rsidR="70CBB481" w:rsidRDefault="70CBB481">
      <w:r>
        <w:br w:type="page"/>
      </w:r>
    </w:p>
    <w:p w14:paraId="03C43B86" w14:textId="75AF376B" w:rsidR="004972CF" w:rsidRPr="004972CF" w:rsidRDefault="00C676AB" w:rsidP="004956F3">
      <w:pPr>
        <w:pStyle w:val="Heading1"/>
        <w:numPr>
          <w:ilvl w:val="0"/>
          <w:numId w:val="4"/>
        </w:numPr>
      </w:pPr>
      <w:r>
        <w:lastRenderedPageBreak/>
        <w:t>Parties</w:t>
      </w:r>
    </w:p>
    <w:p w14:paraId="370CFC7C" w14:textId="49A50E67" w:rsidR="00393454" w:rsidRPr="001D6DBB" w:rsidRDefault="001D6DBB" w:rsidP="00393454">
      <w:pPr>
        <w:pStyle w:val="ListParagraph"/>
        <w:numPr>
          <w:ilvl w:val="1"/>
          <w:numId w:val="4"/>
        </w:numPr>
        <w:rPr>
          <w:color w:val="FF0000"/>
        </w:rPr>
      </w:pPr>
      <w:r w:rsidRPr="001D6DBB">
        <w:rPr>
          <w:color w:val="FF0000"/>
        </w:rPr>
        <w:t>[Party name (party abbreviation)]</w:t>
      </w:r>
    </w:p>
    <w:p w14:paraId="39B7EB10" w14:textId="1C3E8005" w:rsidR="00D949B6" w:rsidRPr="00CA20E3" w:rsidRDefault="00CA1EC8" w:rsidP="004956F3">
      <w:pPr>
        <w:pStyle w:val="ListParagraph"/>
        <w:numPr>
          <w:ilvl w:val="1"/>
          <w:numId w:val="4"/>
        </w:numPr>
      </w:pPr>
      <w:r w:rsidRPr="00CA20E3">
        <w:t>Statistics New Zealand</w:t>
      </w:r>
      <w:r w:rsidRPr="004972CF">
        <w:rPr>
          <w:b/>
          <w:bCs/>
        </w:rPr>
        <w:t xml:space="preserve"> </w:t>
      </w:r>
      <w:r w:rsidRPr="00FE398D">
        <w:t>(Stats NZ)</w:t>
      </w:r>
    </w:p>
    <w:p w14:paraId="3A4FC1E4" w14:textId="77777777" w:rsidR="006E5F63" w:rsidRPr="004972CF" w:rsidRDefault="006E5F63" w:rsidP="006E5F63">
      <w:pPr>
        <w:pStyle w:val="Heading1"/>
        <w:numPr>
          <w:ilvl w:val="0"/>
          <w:numId w:val="4"/>
        </w:numPr>
      </w:pPr>
      <w:r w:rsidRPr="00A94B02">
        <w:t>Definitions</w:t>
      </w:r>
      <w:r w:rsidRPr="003865D4">
        <w:t xml:space="preserve"> </w:t>
      </w:r>
    </w:p>
    <w:p w14:paraId="20CE2D5C" w14:textId="77777777" w:rsidR="006E5F63" w:rsidRPr="00185B90" w:rsidRDefault="006E5F63" w:rsidP="006E5F63">
      <w:pPr>
        <w:ind w:firstLine="360"/>
      </w:pPr>
      <w:r w:rsidRPr="001F3395">
        <w:t xml:space="preserve">In this </w:t>
      </w:r>
      <w:r>
        <w:t xml:space="preserve">Agreement </w:t>
      </w:r>
      <w:r w:rsidRPr="001F3395">
        <w:t>the following definitions apply, unless the context requires otherwise:</w:t>
      </w:r>
    </w:p>
    <w:p w14:paraId="20AEDA9F" w14:textId="77777777" w:rsidR="006E5F63" w:rsidRPr="001F3395" w:rsidRDefault="006E5F63" w:rsidP="006E5F63">
      <w:pPr>
        <w:pStyle w:val="ListParagraph"/>
        <w:ind w:left="792"/>
      </w:pPr>
      <w:r w:rsidRPr="001F3395">
        <w:rPr>
          <w:b/>
          <w:bCs/>
        </w:rPr>
        <w:t>Agreement</w:t>
      </w:r>
      <w:r w:rsidRPr="001F3395">
        <w:t xml:space="preserve"> means this Data Sharing Agreement and any Schedules or Appendices to this </w:t>
      </w:r>
      <w:r>
        <w:t>Agreement</w:t>
      </w:r>
      <w:r w:rsidRPr="001F3395">
        <w:t>.</w:t>
      </w:r>
    </w:p>
    <w:p w14:paraId="6F05C214" w14:textId="77777777" w:rsidR="006E5F63" w:rsidRDefault="006E5F63" w:rsidP="006E5F63">
      <w:pPr>
        <w:pStyle w:val="ListParagraph"/>
        <w:ind w:left="792"/>
      </w:pPr>
      <w:r w:rsidRPr="009F2CAF">
        <w:rPr>
          <w:b/>
          <w:bCs/>
        </w:rPr>
        <w:t xml:space="preserve">Appendix </w:t>
      </w:r>
      <w:r w:rsidRPr="009F2CAF">
        <w:t>means an attachment to this Agreement that provides further technical detail about any data to be shared.</w:t>
      </w:r>
    </w:p>
    <w:p w14:paraId="4AF35B92" w14:textId="77777777" w:rsidR="006E5F63" w:rsidRDefault="006E5F63" w:rsidP="006E5F63">
      <w:pPr>
        <w:pStyle w:val="ListParagraph"/>
        <w:ind w:left="792"/>
        <w:rPr>
          <w:b/>
          <w:bCs/>
        </w:rPr>
      </w:pPr>
      <w:r w:rsidRPr="00780D51">
        <w:rPr>
          <w:b/>
          <w:bCs/>
        </w:rPr>
        <w:t xml:space="preserve">Collecting Party </w:t>
      </w:r>
      <w:r w:rsidRPr="00780D51">
        <w:t>means a party collecting Data under this Agreement.</w:t>
      </w:r>
      <w:r w:rsidRPr="00780D51">
        <w:rPr>
          <w:b/>
          <w:bCs/>
        </w:rPr>
        <w:t xml:space="preserve">  </w:t>
      </w:r>
    </w:p>
    <w:p w14:paraId="750CD5DD" w14:textId="77777777" w:rsidR="006E5F63" w:rsidRDefault="006E5F63" w:rsidP="006E5F63">
      <w:pPr>
        <w:pStyle w:val="ListParagraph"/>
        <w:ind w:left="792"/>
      </w:pPr>
      <w:r w:rsidRPr="001F3395">
        <w:rPr>
          <w:b/>
          <w:bCs/>
        </w:rPr>
        <w:t>Data</w:t>
      </w:r>
      <w:r w:rsidRPr="001F3395">
        <w:t xml:space="preserve"> </w:t>
      </w:r>
      <w:r w:rsidRPr="00CB629D">
        <w:t>means all data and information recorded within this Agreement to be shared between the Parties.</w:t>
      </w:r>
    </w:p>
    <w:p w14:paraId="087579B9" w14:textId="4E328861" w:rsidR="006E5F63" w:rsidRDefault="006E5F63" w:rsidP="006E5F63">
      <w:pPr>
        <w:pStyle w:val="ListParagraph"/>
        <w:ind w:left="792"/>
        <w:rPr>
          <w:color w:val="FF0000"/>
        </w:rPr>
      </w:pPr>
      <w:r w:rsidRPr="009E493B">
        <w:rPr>
          <w:b/>
          <w:bCs/>
        </w:rPr>
        <w:t xml:space="preserve">Data Intermediary </w:t>
      </w:r>
      <w:r w:rsidRPr="009E493B">
        <w:t xml:space="preserve">means a third-party organisation authorised on behalf of the </w:t>
      </w:r>
      <w:r w:rsidR="004854E3">
        <w:t>Disclosing Party</w:t>
      </w:r>
      <w:r w:rsidRPr="009E493B">
        <w:t xml:space="preserve"> to collect, store, and disclose data for which the legal rights and obligations over that data belong to the </w:t>
      </w:r>
      <w:r w:rsidR="004854E3">
        <w:t>Disclosing Party</w:t>
      </w:r>
      <w:r w:rsidRPr="009E493B">
        <w:t>.</w:t>
      </w:r>
    </w:p>
    <w:p w14:paraId="1DCB5A31" w14:textId="77777777" w:rsidR="006E5F63" w:rsidRPr="002F4811" w:rsidRDefault="006E5F63" w:rsidP="006E5F63">
      <w:pPr>
        <w:pStyle w:val="ListParagraph"/>
        <w:ind w:left="792"/>
        <w:rPr>
          <w:color w:val="FF0000"/>
          <w:highlight w:val="yellow"/>
        </w:rPr>
      </w:pPr>
      <w:r w:rsidRPr="009E493B">
        <w:rPr>
          <w:b/>
          <w:bCs/>
        </w:rPr>
        <w:t>Disclosing Party</w:t>
      </w:r>
      <w:r w:rsidRPr="009E493B">
        <w:t xml:space="preserve"> means a party disclosing Data under this Agreement.</w:t>
      </w:r>
    </w:p>
    <w:p w14:paraId="1D4FD52E" w14:textId="77777777" w:rsidR="006E5F63" w:rsidRPr="001F3395" w:rsidRDefault="006E5F63" w:rsidP="006E5F63">
      <w:pPr>
        <w:pStyle w:val="ListParagraph"/>
        <w:ind w:left="792"/>
      </w:pPr>
      <w:r w:rsidRPr="001F3395">
        <w:rPr>
          <w:b/>
          <w:bCs/>
        </w:rPr>
        <w:t>Party</w:t>
      </w:r>
      <w:r w:rsidRPr="001F3395">
        <w:t xml:space="preserve"> means a party to this</w:t>
      </w:r>
      <w:r>
        <w:t xml:space="preserve"> Agreement</w:t>
      </w:r>
      <w:r w:rsidRPr="001F3395">
        <w:t xml:space="preserve"> (and together, the Parties). </w:t>
      </w:r>
    </w:p>
    <w:p w14:paraId="1AB21536" w14:textId="77777777" w:rsidR="006E5F63" w:rsidRPr="001F3395" w:rsidRDefault="006E5F63" w:rsidP="006E5F63">
      <w:pPr>
        <w:pStyle w:val="ListParagraph"/>
        <w:ind w:left="792"/>
      </w:pPr>
      <w:r w:rsidRPr="001F3395">
        <w:rPr>
          <w:b/>
          <w:bCs/>
        </w:rPr>
        <w:t xml:space="preserve">Schedule </w:t>
      </w:r>
      <w:r w:rsidRPr="001F3395">
        <w:t xml:space="preserve">means an attachment to this </w:t>
      </w:r>
      <w:r>
        <w:t>Agreement</w:t>
      </w:r>
      <w:r w:rsidRPr="001F3395">
        <w:t xml:space="preserve"> outlining any data to be shared.</w:t>
      </w:r>
    </w:p>
    <w:p w14:paraId="075C98B7" w14:textId="77777777" w:rsidR="00082F18" w:rsidRPr="00E92012" w:rsidRDefault="00082F18" w:rsidP="00082F18">
      <w:pPr>
        <w:pStyle w:val="Heading1"/>
        <w:numPr>
          <w:ilvl w:val="0"/>
          <w:numId w:val="4"/>
        </w:numPr>
      </w:pPr>
      <w:r w:rsidRPr="00E92012">
        <w:t>Background</w:t>
      </w:r>
    </w:p>
    <w:p w14:paraId="065B55CA" w14:textId="77777777" w:rsidR="00082F18" w:rsidRDefault="00082F18" w:rsidP="00082F18">
      <w:pPr>
        <w:pStyle w:val="ListParagraph"/>
        <w:numPr>
          <w:ilvl w:val="1"/>
          <w:numId w:val="4"/>
        </w:numPr>
        <w:ind w:left="788" w:hanging="431"/>
      </w:pPr>
      <w:r w:rsidRPr="00E71A6C">
        <w:t>Stats NZ is New Zealand’s official data agency. Stats NZ collects data from people and organisations, publishes insights and data about New Zealand, and supports other</w:t>
      </w:r>
      <w:r>
        <w:t>s</w:t>
      </w:r>
      <w:r w:rsidRPr="00E71A6C">
        <w:t xml:space="preserve"> to use the data.</w:t>
      </w:r>
    </w:p>
    <w:p w14:paraId="38BA788E" w14:textId="7D71F9CE" w:rsidR="00455353" w:rsidRPr="00455353" w:rsidRDefault="001D6DBB" w:rsidP="00455353">
      <w:pPr>
        <w:pStyle w:val="ListParagraph"/>
        <w:numPr>
          <w:ilvl w:val="1"/>
          <w:numId w:val="4"/>
        </w:numPr>
      </w:pPr>
      <w:r w:rsidRPr="001D6DBB">
        <w:rPr>
          <w:color w:val="FF0000"/>
        </w:rPr>
        <w:t>[Party abbreviation]</w:t>
      </w:r>
      <w:r>
        <w:t xml:space="preserve"> </w:t>
      </w:r>
      <w:r w:rsidR="00455353" w:rsidRPr="00455353">
        <w:t xml:space="preserve">is </w:t>
      </w:r>
      <w:r w:rsidRPr="00674EE1">
        <w:rPr>
          <w:color w:val="FF0000"/>
        </w:rPr>
        <w:t xml:space="preserve">[description of </w:t>
      </w:r>
      <w:r w:rsidR="00674EE1" w:rsidRPr="00674EE1">
        <w:rPr>
          <w:color w:val="FF0000"/>
        </w:rPr>
        <w:t>party as context for collection]</w:t>
      </w:r>
      <w:r w:rsidR="00455353" w:rsidRPr="00455353">
        <w:t>.</w:t>
      </w:r>
    </w:p>
    <w:p w14:paraId="2E4D7E69" w14:textId="562400CF" w:rsidR="00082F18" w:rsidRPr="00740CFF" w:rsidRDefault="00082F18" w:rsidP="00082F18">
      <w:pPr>
        <w:pStyle w:val="ListParagraph"/>
        <w:numPr>
          <w:ilvl w:val="1"/>
          <w:numId w:val="4"/>
        </w:numPr>
      </w:pPr>
      <w:r w:rsidRPr="00740CFF">
        <w:t xml:space="preserve">Stats NZ wishes to collect the Data from </w:t>
      </w:r>
      <w:r w:rsidR="00674EE1" w:rsidRPr="001D6DBB">
        <w:rPr>
          <w:color w:val="FF0000"/>
        </w:rPr>
        <w:t>[Party abbreviation]</w:t>
      </w:r>
      <w:r w:rsidR="00674EE1">
        <w:rPr>
          <w:color w:val="FF0000"/>
        </w:rPr>
        <w:t xml:space="preserve"> </w:t>
      </w:r>
      <w:r w:rsidRPr="00740CFF">
        <w:t>by agreement under section 22(c)(</w:t>
      </w:r>
      <w:proofErr w:type="spellStart"/>
      <w:r w:rsidRPr="00740CFF">
        <w:t>i</w:t>
      </w:r>
      <w:proofErr w:type="spellEnd"/>
      <w:r w:rsidRPr="00740CFF">
        <w:t>) of the Data and Statistics Act 2022, as the Data is desirable for research.</w:t>
      </w:r>
    </w:p>
    <w:p w14:paraId="6DF74581" w14:textId="77777777" w:rsidR="00082F18" w:rsidRPr="00740CFF" w:rsidRDefault="00082F18" w:rsidP="00082F18">
      <w:pPr>
        <w:pStyle w:val="ListParagraph"/>
        <w:numPr>
          <w:ilvl w:val="1"/>
          <w:numId w:val="4"/>
        </w:numPr>
      </w:pPr>
      <w:r w:rsidRPr="00740CFF">
        <w:t>The Social Investment Agency (SIA) is a stand-alone central agency responsible for leading the implementation of social investment and providing cross-sector insights to decision-makers to improve people lives.</w:t>
      </w:r>
    </w:p>
    <w:p w14:paraId="42324B04" w14:textId="77777777" w:rsidR="00082F18" w:rsidRPr="00740CFF" w:rsidRDefault="00082F18" w:rsidP="00082F18">
      <w:pPr>
        <w:pStyle w:val="ListParagraph"/>
        <w:numPr>
          <w:ilvl w:val="1"/>
          <w:numId w:val="4"/>
        </w:numPr>
      </w:pPr>
      <w:r w:rsidRPr="00740CFF">
        <w:t xml:space="preserve">The Integrated Data Infrastructure (IDI) is a large research database held and administered by Stats NZ. It holds de-identified microdata about people and households. </w:t>
      </w:r>
    </w:p>
    <w:p w14:paraId="1E74BAB0" w14:textId="77777777" w:rsidR="00082F18" w:rsidRPr="00740CFF" w:rsidRDefault="00082F18" w:rsidP="00082F18">
      <w:pPr>
        <w:pStyle w:val="ListParagraph"/>
        <w:numPr>
          <w:ilvl w:val="1"/>
          <w:numId w:val="4"/>
        </w:numPr>
      </w:pPr>
      <w:r w:rsidRPr="00740CFF">
        <w:t>The Statistician can assess applications to access data in the IDI under Part 5 of the Data and Statistics Act 2022, and if satisfied that the requirements are met may authorise access to the Data for research.</w:t>
      </w:r>
    </w:p>
    <w:p w14:paraId="7F2AAA6E" w14:textId="77777777" w:rsidR="00082F18" w:rsidRPr="00740CFF" w:rsidRDefault="00082F18" w:rsidP="00082F18">
      <w:pPr>
        <w:pStyle w:val="ListParagraph"/>
        <w:numPr>
          <w:ilvl w:val="1"/>
          <w:numId w:val="4"/>
        </w:numPr>
      </w:pPr>
      <w:r w:rsidRPr="00740CFF">
        <w:t xml:space="preserve">Researchers use the IDI to conduct research that provides insight into our society and economy.   </w:t>
      </w:r>
    </w:p>
    <w:p w14:paraId="22D93C84" w14:textId="77777777" w:rsidR="00082F18" w:rsidRPr="00740CFF" w:rsidRDefault="00082F18" w:rsidP="00082F18">
      <w:pPr>
        <w:pStyle w:val="ListParagraph"/>
        <w:numPr>
          <w:ilvl w:val="1"/>
          <w:numId w:val="4"/>
        </w:numPr>
      </w:pPr>
      <w:r w:rsidRPr="00740CFF">
        <w:t>The SIA is seeking to improve outcomes for New Zealanders through a new social investment approach. This approach involves:</w:t>
      </w:r>
    </w:p>
    <w:p w14:paraId="02F365DB" w14:textId="081C3D47" w:rsidR="00082F18" w:rsidRPr="00740CFF" w:rsidRDefault="00082F18" w:rsidP="00082F18">
      <w:pPr>
        <w:pStyle w:val="ListParagraph"/>
        <w:numPr>
          <w:ilvl w:val="2"/>
          <w:numId w:val="4"/>
        </w:numPr>
      </w:pPr>
      <w:r w:rsidRPr="00740CFF">
        <w:t>Understanding peoples</w:t>
      </w:r>
      <w:r w:rsidR="00E75FBA">
        <w:t>’</w:t>
      </w:r>
      <w:r w:rsidRPr="00740CFF">
        <w:t xml:space="preserve"> needs and using data and evidence,</w:t>
      </w:r>
    </w:p>
    <w:p w14:paraId="4E972420" w14:textId="77777777" w:rsidR="00082F18" w:rsidRPr="00740CFF" w:rsidRDefault="00082F18" w:rsidP="00082F18">
      <w:pPr>
        <w:pStyle w:val="ListParagraph"/>
        <w:numPr>
          <w:ilvl w:val="2"/>
          <w:numId w:val="4"/>
        </w:numPr>
      </w:pPr>
      <w:r w:rsidRPr="00740CFF">
        <w:t>Setting clear, measurable goals and focusing on what works</w:t>
      </w:r>
    </w:p>
    <w:p w14:paraId="1751C7DB" w14:textId="77777777" w:rsidR="00082F18" w:rsidRPr="00740CFF" w:rsidRDefault="00082F18" w:rsidP="00082F18">
      <w:pPr>
        <w:pStyle w:val="ListParagraph"/>
        <w:numPr>
          <w:ilvl w:val="2"/>
          <w:numId w:val="4"/>
        </w:numPr>
      </w:pPr>
      <w:r w:rsidRPr="00740CFF">
        <w:t>Improving services by systematically measuring and comparing their effectiveness and feeding this information back to decision-making</w:t>
      </w:r>
    </w:p>
    <w:p w14:paraId="376CDA13" w14:textId="77777777" w:rsidR="00082F18" w:rsidRPr="00740CFF" w:rsidRDefault="00082F18" w:rsidP="00082F18">
      <w:pPr>
        <w:pStyle w:val="ListParagraph"/>
        <w:numPr>
          <w:ilvl w:val="2"/>
          <w:numId w:val="4"/>
        </w:numPr>
      </w:pPr>
      <w:r w:rsidRPr="00740CFF">
        <w:t xml:space="preserve">Enabling local providers to deliver services tailored to the needs of their communities. </w:t>
      </w:r>
    </w:p>
    <w:p w14:paraId="65F6E99C" w14:textId="77777777" w:rsidR="00082F18" w:rsidRPr="00740CFF" w:rsidRDefault="00082F18" w:rsidP="00082F18">
      <w:pPr>
        <w:pStyle w:val="ListParagraph"/>
        <w:numPr>
          <w:ilvl w:val="1"/>
          <w:numId w:val="4"/>
        </w:numPr>
      </w:pPr>
      <w:r w:rsidRPr="00740CFF">
        <w:t xml:space="preserve">The SIA has identified that the IDI can be used to support the work for the social investment approach. </w:t>
      </w:r>
    </w:p>
    <w:p w14:paraId="4C6CF64A" w14:textId="7A24A2DF" w:rsidR="00082F18" w:rsidRPr="00740CFF" w:rsidRDefault="00082F18" w:rsidP="00082F18">
      <w:pPr>
        <w:pStyle w:val="ListParagraph"/>
        <w:numPr>
          <w:ilvl w:val="1"/>
          <w:numId w:val="4"/>
        </w:numPr>
      </w:pPr>
      <w:r w:rsidRPr="00740CFF">
        <w:lastRenderedPageBreak/>
        <w:t>The parties note that SIA an</w:t>
      </w:r>
      <w:r w:rsidR="00455353">
        <w:t>d</w:t>
      </w:r>
      <w:r w:rsidR="00455353" w:rsidRPr="00455353">
        <w:t xml:space="preserve"> </w:t>
      </w:r>
      <w:r w:rsidR="002379EE" w:rsidRPr="001D6DBB">
        <w:rPr>
          <w:color w:val="FF0000"/>
        </w:rPr>
        <w:t>[Party abbreviation]</w:t>
      </w:r>
      <w:r w:rsidR="002379EE">
        <w:rPr>
          <w:color w:val="FF0000"/>
        </w:rPr>
        <w:t xml:space="preserve"> </w:t>
      </w:r>
      <w:r w:rsidRPr="00740CFF">
        <w:t xml:space="preserve">have entered into a separate agreement around the provision of the Data to Stats NZ and SIA’s potential access to the Data within the IDI. </w:t>
      </w:r>
    </w:p>
    <w:p w14:paraId="0B314EF3" w14:textId="1A629C12" w:rsidR="00082F18" w:rsidRPr="00740CFF" w:rsidRDefault="00082F18" w:rsidP="00082F18">
      <w:pPr>
        <w:pStyle w:val="ListParagraph"/>
        <w:numPr>
          <w:ilvl w:val="1"/>
          <w:numId w:val="4"/>
        </w:numPr>
      </w:pPr>
      <w:r w:rsidRPr="00740CFF">
        <w:t xml:space="preserve">If the Statistician grants access to SIA for research in accordance with 3.6, </w:t>
      </w:r>
      <w:r w:rsidR="002379EE" w:rsidRPr="001D6DBB">
        <w:rPr>
          <w:color w:val="FF0000"/>
        </w:rPr>
        <w:t>[Party abbreviation]</w:t>
      </w:r>
      <w:r w:rsidR="002379EE">
        <w:rPr>
          <w:color w:val="FF0000"/>
        </w:rPr>
        <w:t xml:space="preserve"> </w:t>
      </w:r>
      <w:r w:rsidRPr="00740CFF">
        <w:t xml:space="preserve">may provide an authorisation for Stats NZ to disclose data from the IDI to the SIA in a form that may identify </w:t>
      </w:r>
      <w:r w:rsidR="002379EE" w:rsidRPr="001D6DBB">
        <w:rPr>
          <w:color w:val="FF0000"/>
        </w:rPr>
        <w:t>[Party abbreviation]</w:t>
      </w:r>
      <w:r w:rsidR="002379EE">
        <w:rPr>
          <w:color w:val="FF0000"/>
        </w:rPr>
        <w:t xml:space="preserve"> </w:t>
      </w:r>
      <w:r w:rsidRPr="00740CFF">
        <w:t xml:space="preserve">in accordance with section 39(2)(a) of the Data and Statistics Act 2022.  </w:t>
      </w:r>
    </w:p>
    <w:p w14:paraId="63550EE0" w14:textId="65636343" w:rsidR="009E2B70" w:rsidRPr="00E92012" w:rsidRDefault="009E2B70" w:rsidP="004956F3">
      <w:pPr>
        <w:pStyle w:val="Heading1"/>
        <w:numPr>
          <w:ilvl w:val="0"/>
          <w:numId w:val="4"/>
        </w:numPr>
      </w:pPr>
      <w:r w:rsidRPr="00E92012">
        <w:t>Purpose</w:t>
      </w:r>
      <w:r w:rsidR="008A5912" w:rsidRPr="00E92012">
        <w:t xml:space="preserve"> and effect of Agreement</w:t>
      </w:r>
    </w:p>
    <w:p w14:paraId="444A25BA" w14:textId="11B70EB8" w:rsidR="00B752CE" w:rsidRPr="00E71A6C" w:rsidRDefault="00B752CE" w:rsidP="00B64614">
      <w:pPr>
        <w:pStyle w:val="ListParagraph"/>
        <w:numPr>
          <w:ilvl w:val="1"/>
          <w:numId w:val="4"/>
        </w:numPr>
      </w:pPr>
      <w:bookmarkStart w:id="0" w:name="_Hlk159924309"/>
      <w:r w:rsidRPr="00E71A6C">
        <w:t>The purpose of this Agreement is to</w:t>
      </w:r>
      <w:r w:rsidR="00B64614">
        <w:t xml:space="preserve"> </w:t>
      </w:r>
      <w:r w:rsidRPr="00E71A6C">
        <w:t>record the</w:t>
      </w:r>
      <w:r w:rsidR="007F4AF3" w:rsidRPr="00E71A6C">
        <w:t xml:space="preserve"> </w:t>
      </w:r>
      <w:r w:rsidR="00151C9A" w:rsidRPr="00E71A6C">
        <w:t xml:space="preserve">sharing of </w:t>
      </w:r>
      <w:r w:rsidR="00A562A9" w:rsidRPr="00E71A6C">
        <w:t>d</w:t>
      </w:r>
      <w:r w:rsidR="00151C9A" w:rsidRPr="00E71A6C">
        <w:t>ata including</w:t>
      </w:r>
      <w:r w:rsidR="00C57026" w:rsidRPr="00E71A6C">
        <w:t>,</w:t>
      </w:r>
      <w:r w:rsidR="00151C9A" w:rsidRPr="00E71A6C">
        <w:t xml:space="preserve"> but not limited to,</w:t>
      </w:r>
      <w:r w:rsidRPr="00E71A6C">
        <w:t xml:space="preserve"> </w:t>
      </w:r>
      <w:r w:rsidR="00C57026" w:rsidRPr="00E71A6C">
        <w:t xml:space="preserve">the </w:t>
      </w:r>
      <w:r w:rsidR="00A562A9" w:rsidRPr="00E71A6C">
        <w:t>d</w:t>
      </w:r>
      <w:r w:rsidR="00C57026" w:rsidRPr="00E71A6C">
        <w:t>ata to</w:t>
      </w:r>
      <w:r w:rsidRPr="00E71A6C">
        <w:t xml:space="preserve"> be shared, the legal authority enabling the </w:t>
      </w:r>
      <w:r w:rsidR="00C30D3D" w:rsidRPr="00E71A6C">
        <w:t>data</w:t>
      </w:r>
      <w:r w:rsidRPr="00E71A6C">
        <w:t xml:space="preserve"> sharing</w:t>
      </w:r>
      <w:r w:rsidR="00BC4627" w:rsidRPr="00E71A6C">
        <w:t>,</w:t>
      </w:r>
      <w:r w:rsidRPr="00E71A6C">
        <w:t xml:space="preserve"> and </w:t>
      </w:r>
      <w:r w:rsidR="00BC4627" w:rsidRPr="00E71A6C">
        <w:t xml:space="preserve">the purpose and permitted uses of the </w:t>
      </w:r>
      <w:r w:rsidR="00A562A9" w:rsidRPr="00E71A6C">
        <w:t>d</w:t>
      </w:r>
      <w:r w:rsidR="00BC4627" w:rsidRPr="00E71A6C">
        <w:t>ata.</w:t>
      </w:r>
    </w:p>
    <w:p w14:paraId="3BB56BB5" w14:textId="77777777" w:rsidR="00C439D1" w:rsidRPr="00E71A6C" w:rsidRDefault="00C439D1" w:rsidP="00C439D1">
      <w:pPr>
        <w:pStyle w:val="ListParagraph"/>
        <w:numPr>
          <w:ilvl w:val="1"/>
          <w:numId w:val="4"/>
        </w:numPr>
      </w:pPr>
      <w:r>
        <w:t xml:space="preserve">The Agreement confirms the relationship between the Parties based on a spirit of goodwill and cooperation. </w:t>
      </w:r>
    </w:p>
    <w:p w14:paraId="39F1C08B" w14:textId="0367B207" w:rsidR="00C439D1" w:rsidRPr="00515B09" w:rsidRDefault="00C439D1" w:rsidP="00C439D1">
      <w:pPr>
        <w:pStyle w:val="ListParagraph"/>
        <w:numPr>
          <w:ilvl w:val="1"/>
          <w:numId w:val="4"/>
        </w:numPr>
      </w:pPr>
      <w:r w:rsidRPr="00515B09">
        <w:t>This Agreement is not legally binding between the Parties and does not constitute or create any enforceable obligations</w:t>
      </w:r>
      <w:r w:rsidR="00515B09" w:rsidRPr="00515B09">
        <w:t xml:space="preserve">. </w:t>
      </w:r>
      <w:r w:rsidRPr="00515B09">
        <w:t xml:space="preserve"> </w:t>
      </w:r>
    </w:p>
    <w:p w14:paraId="616E60A8" w14:textId="39B6E72D" w:rsidR="00B752CE" w:rsidRPr="00E71A6C" w:rsidRDefault="00B752CE" w:rsidP="004956F3">
      <w:pPr>
        <w:pStyle w:val="ListParagraph"/>
        <w:numPr>
          <w:ilvl w:val="1"/>
          <w:numId w:val="4"/>
        </w:numPr>
      </w:pPr>
      <w:r w:rsidRPr="00E71A6C">
        <w:t xml:space="preserve">If there are changes to Government policy or agency practice which may affect the purpose or operation of this Agreement, </w:t>
      </w:r>
      <w:r w:rsidR="0014477F">
        <w:t>the</w:t>
      </w:r>
      <w:r w:rsidRPr="00E71A6C">
        <w:t xml:space="preserve"> Part</w:t>
      </w:r>
      <w:r w:rsidR="0014477F">
        <w:t>ies</w:t>
      </w:r>
      <w:r w:rsidRPr="00E71A6C">
        <w:t xml:space="preserve"> agrees to:</w:t>
      </w:r>
    </w:p>
    <w:p w14:paraId="19B58846" w14:textId="77777777" w:rsidR="00271A5D" w:rsidRPr="00E71A6C" w:rsidRDefault="00271A5D" w:rsidP="00271A5D">
      <w:pPr>
        <w:pStyle w:val="ListParagraph"/>
        <w:numPr>
          <w:ilvl w:val="2"/>
          <w:numId w:val="4"/>
        </w:numPr>
      </w:pPr>
      <w:r>
        <w:t xml:space="preserve">promptly </w:t>
      </w:r>
      <w:r w:rsidRPr="00E71A6C">
        <w:t>inform the other of those changes</w:t>
      </w:r>
      <w:r>
        <w:t xml:space="preserve"> in writing</w:t>
      </w:r>
      <w:r w:rsidRPr="00E71A6C">
        <w:t xml:space="preserve">; and </w:t>
      </w:r>
    </w:p>
    <w:p w14:paraId="3A2F41E4" w14:textId="77777777" w:rsidR="00B752CE" w:rsidRPr="00E71A6C" w:rsidRDefault="00B752CE" w:rsidP="004956F3">
      <w:pPr>
        <w:pStyle w:val="ListParagraph"/>
        <w:numPr>
          <w:ilvl w:val="2"/>
          <w:numId w:val="4"/>
        </w:numPr>
      </w:pPr>
      <w:r w:rsidRPr="00E71A6C">
        <w:t xml:space="preserve">review any aspects of this Agreement as required. </w:t>
      </w:r>
    </w:p>
    <w:p w14:paraId="41FF9587" w14:textId="55582F36" w:rsidR="00B752CE" w:rsidRPr="00E71A6C" w:rsidRDefault="00B752CE" w:rsidP="004956F3">
      <w:pPr>
        <w:pStyle w:val="ListParagraph"/>
        <w:numPr>
          <w:ilvl w:val="1"/>
          <w:numId w:val="4"/>
        </w:numPr>
      </w:pPr>
      <w:r w:rsidRPr="00E71A6C">
        <w:t>Any Schedules</w:t>
      </w:r>
      <w:r w:rsidR="00C16F21">
        <w:t xml:space="preserve"> and Appendices</w:t>
      </w:r>
      <w:r w:rsidRPr="00E71A6C">
        <w:t xml:space="preserve"> attached to this Agreement form part of the Agreement. </w:t>
      </w:r>
    </w:p>
    <w:p w14:paraId="301CBA2E" w14:textId="77777777" w:rsidR="002D4B33" w:rsidRPr="00E92012" w:rsidRDefault="002D4B33" w:rsidP="002D4B33">
      <w:pPr>
        <w:pStyle w:val="Heading1"/>
        <w:numPr>
          <w:ilvl w:val="0"/>
          <w:numId w:val="4"/>
        </w:numPr>
      </w:pPr>
      <w:r w:rsidRPr="00E92012">
        <w:t>Term, Review, Variation, and Termination</w:t>
      </w:r>
    </w:p>
    <w:p w14:paraId="591F3F64" w14:textId="77777777" w:rsidR="002D4B33" w:rsidRPr="00E71A6C" w:rsidRDefault="002D4B33" w:rsidP="002D4B33">
      <w:pPr>
        <w:pStyle w:val="ListParagraph"/>
        <w:numPr>
          <w:ilvl w:val="1"/>
          <w:numId w:val="4"/>
        </w:numPr>
      </w:pPr>
      <w:r w:rsidRPr="00E71A6C">
        <w:t xml:space="preserve">This Agreement commences on the date it is signed by </w:t>
      </w:r>
      <w:r>
        <w:t>the</w:t>
      </w:r>
      <w:r w:rsidRPr="00E71A6C">
        <w:t xml:space="preserve"> Parties.</w:t>
      </w:r>
    </w:p>
    <w:p w14:paraId="1ECFC083" w14:textId="77777777" w:rsidR="002D4B33" w:rsidRPr="00E71A6C" w:rsidRDefault="002D4B33" w:rsidP="002D4B33">
      <w:pPr>
        <w:pStyle w:val="ListParagraph"/>
        <w:numPr>
          <w:ilvl w:val="1"/>
          <w:numId w:val="4"/>
        </w:numPr>
      </w:pPr>
      <w:r w:rsidRPr="00E71A6C">
        <w:t xml:space="preserve">This Agreement continues in effect until it is terminated in accordance with clause </w:t>
      </w:r>
      <w:r>
        <w:t>5.6</w:t>
      </w:r>
      <w:r w:rsidRPr="00E71A6C">
        <w:t>.</w:t>
      </w:r>
    </w:p>
    <w:p w14:paraId="23192B9F" w14:textId="77777777" w:rsidR="002D4B33" w:rsidRPr="00E71A6C" w:rsidRDefault="002D4B33" w:rsidP="002D4B33">
      <w:pPr>
        <w:pStyle w:val="ListParagraph"/>
        <w:numPr>
          <w:ilvl w:val="1"/>
          <w:numId w:val="4"/>
        </w:numPr>
      </w:pPr>
      <w:r w:rsidRPr="00E71A6C">
        <w:t>The Parties can agree to review this Agreement at any time.</w:t>
      </w:r>
    </w:p>
    <w:p w14:paraId="17AB37EC" w14:textId="77777777" w:rsidR="002D4B33" w:rsidRPr="00E71A6C" w:rsidRDefault="002D4B33" w:rsidP="002D4B33">
      <w:pPr>
        <w:pStyle w:val="ListParagraph"/>
        <w:numPr>
          <w:ilvl w:val="1"/>
          <w:numId w:val="4"/>
        </w:numPr>
      </w:pPr>
      <w:r w:rsidRPr="00E71A6C">
        <w:t>The Parties can agree to vary this Agreement at any time.</w:t>
      </w:r>
    </w:p>
    <w:p w14:paraId="1E8D2550" w14:textId="77777777" w:rsidR="002D4B33" w:rsidRPr="00E71A6C" w:rsidRDefault="002D4B33" w:rsidP="002D4B33">
      <w:pPr>
        <w:pStyle w:val="ListParagraph"/>
        <w:numPr>
          <w:ilvl w:val="1"/>
          <w:numId w:val="4"/>
        </w:numPr>
      </w:pPr>
      <w:r w:rsidRPr="00E71A6C">
        <w:t xml:space="preserve">Any variation to the Agreement will take effect once it is set out in writing and signed by </w:t>
      </w:r>
      <w:r>
        <w:t xml:space="preserve">the </w:t>
      </w:r>
      <w:r w:rsidRPr="00E71A6C">
        <w:t xml:space="preserve">Parties. </w:t>
      </w:r>
    </w:p>
    <w:p w14:paraId="27DD39F7" w14:textId="77777777" w:rsidR="002D4B33" w:rsidRDefault="002D4B33" w:rsidP="002D4B33">
      <w:pPr>
        <w:pStyle w:val="ListParagraph"/>
        <w:numPr>
          <w:ilvl w:val="1"/>
          <w:numId w:val="4"/>
        </w:numPr>
      </w:pPr>
      <w:r w:rsidRPr="00991573">
        <w:t>The Parties can agree to terminate this Agreement with 90 days’ notice in writing.</w:t>
      </w:r>
    </w:p>
    <w:p w14:paraId="6D0592A4" w14:textId="77777777" w:rsidR="002D4B33" w:rsidRPr="00E71A6C" w:rsidRDefault="002D4B33" w:rsidP="002D4B33">
      <w:pPr>
        <w:pStyle w:val="ListParagraph"/>
        <w:numPr>
          <w:ilvl w:val="1"/>
          <w:numId w:val="4"/>
        </w:numPr>
      </w:pPr>
      <w:r w:rsidRPr="00E71A6C">
        <w:t xml:space="preserve">Any expectations to comply with obligations relating to security of the </w:t>
      </w:r>
      <w:r>
        <w:t>D</w:t>
      </w:r>
      <w:r w:rsidRPr="00E71A6C">
        <w:t>ata,</w:t>
      </w:r>
      <w:r>
        <w:t xml:space="preserve"> access conditions on the Data, </w:t>
      </w:r>
      <w:r w:rsidRPr="00E71A6C">
        <w:t xml:space="preserve">retention and disposal of the </w:t>
      </w:r>
      <w:r>
        <w:t>D</w:t>
      </w:r>
      <w:r w:rsidRPr="00E71A6C">
        <w:t>ata</w:t>
      </w:r>
      <w:r>
        <w:t>, privacy and security breaches</w:t>
      </w:r>
      <w:r w:rsidRPr="00E71A6C">
        <w:t xml:space="preserve"> will survive the termination or expiry of this Agreement. </w:t>
      </w:r>
    </w:p>
    <w:p w14:paraId="7023F6CC" w14:textId="70955E1F" w:rsidR="006C569D" w:rsidRPr="00E92012" w:rsidRDefault="001C7418" w:rsidP="004956F3">
      <w:pPr>
        <w:pStyle w:val="Heading1"/>
        <w:numPr>
          <w:ilvl w:val="0"/>
          <w:numId w:val="4"/>
        </w:numPr>
      </w:pPr>
      <w:r>
        <w:t xml:space="preserve">Data to be </w:t>
      </w:r>
      <w:r w:rsidR="5E3E427E">
        <w:t>S</w:t>
      </w:r>
      <w:r>
        <w:t>hared</w:t>
      </w:r>
    </w:p>
    <w:p w14:paraId="735DBDA0" w14:textId="55AAD836" w:rsidR="00B83D76" w:rsidRDefault="00B83D76" w:rsidP="00B83D76">
      <w:pPr>
        <w:pStyle w:val="ListParagraph"/>
        <w:numPr>
          <w:ilvl w:val="1"/>
          <w:numId w:val="4"/>
        </w:numPr>
      </w:pPr>
      <w:r w:rsidRPr="00E71A6C">
        <w:t>The sharing of data will comply with all relevant legislation including, but not limited to, the Data and Statistics Act 2022 and the Privacy Act 2020.  </w:t>
      </w:r>
    </w:p>
    <w:p w14:paraId="5DF0EC32" w14:textId="3CB12824" w:rsidR="009B66C8" w:rsidRPr="00E71A6C" w:rsidRDefault="00784F82" w:rsidP="004956F3">
      <w:pPr>
        <w:pStyle w:val="ListParagraph"/>
        <w:numPr>
          <w:ilvl w:val="1"/>
          <w:numId w:val="4"/>
        </w:numPr>
      </w:pPr>
      <w:r w:rsidRPr="00E71A6C">
        <w:t xml:space="preserve">The </w:t>
      </w:r>
      <w:r w:rsidR="00DA71F8" w:rsidRPr="00E71A6C">
        <w:t>D</w:t>
      </w:r>
      <w:r w:rsidRPr="00E71A6C">
        <w:t xml:space="preserve">ata </w:t>
      </w:r>
      <w:r w:rsidR="00F12B66" w:rsidRPr="00E71A6C">
        <w:t>under this Agreement includes</w:t>
      </w:r>
      <w:r w:rsidR="00520D30" w:rsidRPr="00E71A6C">
        <w:t>:</w:t>
      </w:r>
    </w:p>
    <w:p w14:paraId="3BEE5CFE" w14:textId="335E18B4" w:rsidR="00D143A8" w:rsidRPr="000920C3" w:rsidRDefault="001F53A4" w:rsidP="0038377C">
      <w:pPr>
        <w:pStyle w:val="ListParagraph"/>
        <w:numPr>
          <w:ilvl w:val="2"/>
          <w:numId w:val="4"/>
        </w:numPr>
        <w:rPr>
          <w:color w:val="FF0000"/>
        </w:rPr>
      </w:pPr>
      <w:r w:rsidRPr="000920C3">
        <w:rPr>
          <w:color w:val="FF0000"/>
        </w:rPr>
        <w:t>[</w:t>
      </w:r>
      <w:r w:rsidR="000920C3">
        <w:rPr>
          <w:color w:val="FF0000"/>
        </w:rPr>
        <w:t>D</w:t>
      </w:r>
      <w:r w:rsidR="000920C3" w:rsidRPr="000920C3">
        <w:rPr>
          <w:color w:val="FF0000"/>
        </w:rPr>
        <w:t>escription of the collection</w:t>
      </w:r>
      <w:r w:rsidR="000920C3">
        <w:rPr>
          <w:color w:val="FF0000"/>
        </w:rPr>
        <w:t xml:space="preserve"> and population</w:t>
      </w:r>
      <w:r w:rsidR="000920C3" w:rsidRPr="000920C3">
        <w:rPr>
          <w:color w:val="FF0000"/>
        </w:rPr>
        <w:t>]</w:t>
      </w:r>
    </w:p>
    <w:bookmarkEnd w:id="0"/>
    <w:p w14:paraId="1B3F9791" w14:textId="44D19877" w:rsidR="005E4DE8" w:rsidRPr="00E92012" w:rsidRDefault="005E4DE8" w:rsidP="005E4DE8">
      <w:pPr>
        <w:pStyle w:val="Heading1"/>
        <w:numPr>
          <w:ilvl w:val="0"/>
          <w:numId w:val="4"/>
        </w:numPr>
      </w:pPr>
      <w:r>
        <w:t xml:space="preserve">Purpose and </w:t>
      </w:r>
      <w:r w:rsidR="47C22D58">
        <w:t>U</w:t>
      </w:r>
      <w:r>
        <w:t xml:space="preserve">se of the </w:t>
      </w:r>
      <w:r w:rsidR="4CE11466">
        <w:t>D</w:t>
      </w:r>
      <w:r>
        <w:t>ata</w:t>
      </w:r>
    </w:p>
    <w:p w14:paraId="71A64ADF" w14:textId="77777777" w:rsidR="005E4DE8" w:rsidRPr="00092EF2" w:rsidRDefault="005E4DE8" w:rsidP="005E4DE8">
      <w:pPr>
        <w:pStyle w:val="ListParagraph"/>
        <w:numPr>
          <w:ilvl w:val="1"/>
          <w:numId w:val="4"/>
        </w:numPr>
      </w:pPr>
      <w:r>
        <w:t xml:space="preserve">The purpose and permitted uses of the Data under this Agreement are: </w:t>
      </w:r>
    </w:p>
    <w:p w14:paraId="13934BDE" w14:textId="77777777" w:rsidR="005E4DE8" w:rsidRPr="00092EF2" w:rsidRDefault="005E4DE8" w:rsidP="005E4DE8">
      <w:pPr>
        <w:pStyle w:val="ListParagraph"/>
        <w:numPr>
          <w:ilvl w:val="2"/>
          <w:numId w:val="4"/>
        </w:numPr>
      </w:pPr>
      <w:r>
        <w:t>Research under Part 5 of the Data and Statistics Act 2022.</w:t>
      </w:r>
    </w:p>
    <w:p w14:paraId="1DECE508" w14:textId="77777777" w:rsidR="00CD6007" w:rsidRDefault="00CD6007" w:rsidP="005E4DE8">
      <w:pPr>
        <w:pStyle w:val="ListParagraph"/>
        <w:numPr>
          <w:ilvl w:val="1"/>
          <w:numId w:val="4"/>
        </w:numPr>
      </w:pPr>
      <w:r w:rsidRPr="00CD6007">
        <w:t>Once collected, Stats NZ may link data containing information about an individual or organisation to form integrated sets, including but not limited to integration into the IDI.</w:t>
      </w:r>
    </w:p>
    <w:p w14:paraId="688FCA63" w14:textId="1488E2A5" w:rsidR="00D97E5A" w:rsidRDefault="00D97E5A" w:rsidP="005E4DE8">
      <w:pPr>
        <w:pStyle w:val="ListParagraph"/>
        <w:numPr>
          <w:ilvl w:val="1"/>
          <w:numId w:val="4"/>
        </w:numPr>
      </w:pPr>
      <w:r w:rsidRPr="00D97E5A">
        <w:lastRenderedPageBreak/>
        <w:t>Once collected, as the Data has been collected from an individual or organisation under section 22(c)(</w:t>
      </w:r>
      <w:proofErr w:type="spellStart"/>
      <w:r w:rsidRPr="00D97E5A">
        <w:t>i</w:t>
      </w:r>
      <w:proofErr w:type="spellEnd"/>
      <w:r w:rsidRPr="00D97E5A">
        <w:t xml:space="preserve">) of the Data and Statistics Act 2022 for research, Stats NZ cannot use the Data for the production of official statistics unless the Minister of Statistics approves this use of the data or the </w:t>
      </w:r>
      <w:r w:rsidR="00DA655C" w:rsidRPr="001D6DBB">
        <w:rPr>
          <w:color w:val="FF0000"/>
        </w:rPr>
        <w:t>[Party abbreviation]</w:t>
      </w:r>
      <w:r w:rsidR="00DA655C">
        <w:rPr>
          <w:color w:val="FF0000"/>
        </w:rPr>
        <w:t xml:space="preserve"> </w:t>
      </w:r>
      <w:r w:rsidRPr="00D97E5A">
        <w:t>agrees to this use, in writing, according to section 47(2) of the Data and Statistics Act 2022.</w:t>
      </w:r>
    </w:p>
    <w:p w14:paraId="379E7BEB" w14:textId="4F6FFD44" w:rsidR="005E4DE8" w:rsidRDefault="00794915" w:rsidP="005E4DE8">
      <w:pPr>
        <w:pStyle w:val="ListParagraph"/>
        <w:numPr>
          <w:ilvl w:val="1"/>
          <w:numId w:val="4"/>
        </w:numPr>
      </w:pPr>
      <w:r w:rsidRPr="00794915">
        <w:t>Once collected, Stats NZ must ensure that all disclosure, including publication, of this data will comply with the statistical confidentiality requirements in the Data and Statistics Act 2022.</w:t>
      </w:r>
    </w:p>
    <w:p w14:paraId="03A656A6" w14:textId="47B8CD37" w:rsidR="00A86419" w:rsidRPr="007B495A" w:rsidRDefault="00A86419" w:rsidP="00A86419">
      <w:pPr>
        <w:pStyle w:val="Heading1"/>
        <w:numPr>
          <w:ilvl w:val="0"/>
          <w:numId w:val="4"/>
        </w:numPr>
      </w:pPr>
      <w:r>
        <w:t xml:space="preserve">Access </w:t>
      </w:r>
      <w:r w:rsidR="63F108C5">
        <w:t>C</w:t>
      </w:r>
      <w:r>
        <w:t>onditions</w:t>
      </w:r>
    </w:p>
    <w:p w14:paraId="4F39CEDC" w14:textId="04354A39" w:rsidR="006D525F" w:rsidRDefault="00796EF8" w:rsidP="00D7632D">
      <w:pPr>
        <w:pStyle w:val="ListParagraph"/>
        <w:numPr>
          <w:ilvl w:val="1"/>
          <w:numId w:val="4"/>
        </w:numPr>
      </w:pPr>
      <w:r w:rsidRPr="00796EF8">
        <w:t>Stats NZ will govern the access to the Data for research purposes according to Part 5 of the Data and Statistics Act 2022.</w:t>
      </w:r>
    </w:p>
    <w:p w14:paraId="71CDA736" w14:textId="0402BEF8" w:rsidR="00D47077" w:rsidRDefault="00D47077" w:rsidP="00D7632D">
      <w:pPr>
        <w:pStyle w:val="ListParagraph"/>
        <w:numPr>
          <w:ilvl w:val="1"/>
          <w:numId w:val="4"/>
        </w:numPr>
      </w:pPr>
      <w:r w:rsidRPr="00D47077">
        <w:t>An individual or organisation may specify access conditions in relation to the use of the Data for research according to sections 33 of the Data and Statistics Act 2022.</w:t>
      </w:r>
    </w:p>
    <w:p w14:paraId="1F56E15E" w14:textId="53E05267" w:rsidR="00A86419" w:rsidRPr="001A2FC0" w:rsidRDefault="00A86419" w:rsidP="00D7632D">
      <w:pPr>
        <w:pStyle w:val="ListParagraph"/>
        <w:numPr>
          <w:ilvl w:val="1"/>
          <w:numId w:val="4"/>
        </w:numPr>
      </w:pPr>
      <w:r w:rsidRPr="001A2FC0">
        <w:t xml:space="preserve">Data collected by Stats NZ from </w:t>
      </w:r>
      <w:r w:rsidR="00DA655C" w:rsidRPr="001D6DBB">
        <w:rPr>
          <w:color w:val="FF0000"/>
        </w:rPr>
        <w:t>[Party abbreviation]</w:t>
      </w:r>
      <w:r w:rsidRPr="001A2FC0">
        <w:t xml:space="preserve"> under this Agreement is </w:t>
      </w:r>
      <w:r w:rsidR="006D525F">
        <w:t xml:space="preserve">also </w:t>
      </w:r>
      <w:r w:rsidRPr="001A2FC0">
        <w:t>subject to the following conditions in relation to the use of the data for research</w:t>
      </w:r>
      <w:r w:rsidR="00185882">
        <w:t>:</w:t>
      </w:r>
      <w:r w:rsidRPr="001A2FC0">
        <w:t> </w:t>
      </w:r>
    </w:p>
    <w:p w14:paraId="0E3E7D6F" w14:textId="21712CC5" w:rsidR="00DD0CBD" w:rsidRDefault="00A86419" w:rsidP="00DD0CBD">
      <w:pPr>
        <w:pStyle w:val="ListParagraph"/>
        <w:numPr>
          <w:ilvl w:val="2"/>
          <w:numId w:val="4"/>
        </w:numPr>
      </w:pPr>
      <w:r w:rsidRPr="001A2FC0">
        <w:t>Additional requirements that must be satisfied before the Statistician may authorise access for research</w:t>
      </w:r>
      <w:r>
        <w:t>:</w:t>
      </w:r>
    </w:p>
    <w:p w14:paraId="65919301" w14:textId="0F68371F" w:rsidR="00DD0CBD" w:rsidRPr="001A2FC0" w:rsidRDefault="00D53C8C" w:rsidP="006A07AB">
      <w:pPr>
        <w:pStyle w:val="ListParagraph"/>
        <w:numPr>
          <w:ilvl w:val="3"/>
          <w:numId w:val="4"/>
        </w:numPr>
        <w:ind w:left="1985" w:hanging="763"/>
      </w:pPr>
      <w:r w:rsidRPr="005D7324">
        <w:rPr>
          <w:color w:val="FF0000"/>
        </w:rPr>
        <w:t xml:space="preserve">[any additional conditions specified by the </w:t>
      </w:r>
      <w:r w:rsidR="005D7324" w:rsidRPr="005D7324">
        <w:rPr>
          <w:color w:val="FF0000"/>
        </w:rPr>
        <w:t>Providing Party]</w:t>
      </w:r>
      <w:r w:rsidR="006A07AB" w:rsidRPr="006A07AB">
        <w:t>.</w:t>
      </w:r>
    </w:p>
    <w:p w14:paraId="6D28D6D1" w14:textId="10D36987" w:rsidR="00A86419" w:rsidRPr="00A86419" w:rsidRDefault="005B2150" w:rsidP="00D7632D">
      <w:pPr>
        <w:pStyle w:val="ListParagraph"/>
        <w:numPr>
          <w:ilvl w:val="1"/>
          <w:numId w:val="4"/>
        </w:numPr>
      </w:pPr>
      <w:r w:rsidRPr="005B2150">
        <w:t xml:space="preserve">The Parties acknowledge that if the Statistician determines that the Data is necessary for official statistics according to 7.3 of this Agreement, any access conditions specified by the individual or organisation cannot apply to the use of data for official </w:t>
      </w:r>
      <w:proofErr w:type="gramStart"/>
      <w:r w:rsidRPr="005B2150">
        <w:t>statistics, but</w:t>
      </w:r>
      <w:proofErr w:type="gramEnd"/>
      <w:r w:rsidRPr="005B2150">
        <w:t xml:space="preserve"> will still apply to the use of the Data for research.</w:t>
      </w:r>
    </w:p>
    <w:p w14:paraId="01FA9CDD" w14:textId="42A80952" w:rsidR="00896BAC" w:rsidRPr="00E92012" w:rsidRDefault="00896BAC" w:rsidP="00896BAC">
      <w:pPr>
        <w:pStyle w:val="Heading1"/>
        <w:numPr>
          <w:ilvl w:val="0"/>
          <w:numId w:val="4"/>
        </w:numPr>
      </w:pPr>
      <w:r>
        <w:t xml:space="preserve">Legal Authority to </w:t>
      </w:r>
      <w:r w:rsidR="6FBB8F2A">
        <w:t>C</w:t>
      </w:r>
      <w:r>
        <w:t>ollect</w:t>
      </w:r>
    </w:p>
    <w:p w14:paraId="066072FA" w14:textId="2F819AC5" w:rsidR="00896BAC" w:rsidRDefault="00896BAC" w:rsidP="00896BAC">
      <w:pPr>
        <w:pStyle w:val="ListParagraph"/>
        <w:numPr>
          <w:ilvl w:val="1"/>
          <w:numId w:val="4"/>
        </w:numPr>
      </w:pPr>
      <w:r>
        <w:t xml:space="preserve">The legal authority enabling the collection of the Data by Stats NZ </w:t>
      </w:r>
      <w:r w:rsidR="00FA0890">
        <w:t>is</w:t>
      </w:r>
      <w:r>
        <w:t xml:space="preserve">: </w:t>
      </w:r>
    </w:p>
    <w:p w14:paraId="3D278623" w14:textId="06858550" w:rsidR="00896BAC" w:rsidRDefault="001A0753" w:rsidP="001A0753">
      <w:pPr>
        <w:pStyle w:val="ListParagraph"/>
        <w:numPr>
          <w:ilvl w:val="2"/>
          <w:numId w:val="4"/>
        </w:numPr>
      </w:pPr>
      <w:r w:rsidRPr="001A0753">
        <w:t>Data and Statistics Act 2022, section 22(c)(</w:t>
      </w:r>
      <w:proofErr w:type="spellStart"/>
      <w:r w:rsidRPr="001A0753">
        <w:t>i</w:t>
      </w:r>
      <w:proofErr w:type="spellEnd"/>
      <w:r w:rsidRPr="001A0753">
        <w:t>).</w:t>
      </w:r>
    </w:p>
    <w:p w14:paraId="3051C8B8" w14:textId="2ECB3333" w:rsidR="00896BAC" w:rsidRDefault="00896BAC" w:rsidP="00896BAC">
      <w:pPr>
        <w:pStyle w:val="Heading1"/>
        <w:numPr>
          <w:ilvl w:val="0"/>
          <w:numId w:val="4"/>
        </w:numPr>
      </w:pPr>
      <w:r>
        <w:t xml:space="preserve">Legal Authority to </w:t>
      </w:r>
      <w:r w:rsidR="57AB569D">
        <w:t>D</w:t>
      </w:r>
      <w:r>
        <w:t>isclose</w:t>
      </w:r>
    </w:p>
    <w:p w14:paraId="4C8E077F" w14:textId="194EE072" w:rsidR="00896BAC" w:rsidRDefault="00896BAC" w:rsidP="00896BAC">
      <w:pPr>
        <w:pStyle w:val="ListParagraph"/>
        <w:numPr>
          <w:ilvl w:val="1"/>
          <w:numId w:val="4"/>
        </w:numPr>
      </w:pPr>
      <w:r>
        <w:t>T</w:t>
      </w:r>
      <w:r w:rsidRPr="00E71A6C">
        <w:t xml:space="preserve">he legal authority enabling the </w:t>
      </w:r>
      <w:r>
        <w:t xml:space="preserve">disclosure </w:t>
      </w:r>
      <w:r w:rsidRPr="00E71A6C">
        <w:t xml:space="preserve">of </w:t>
      </w:r>
      <w:r>
        <w:t>the Data</w:t>
      </w:r>
      <w:r w:rsidRPr="00E71A6C">
        <w:t xml:space="preserve"> by</w:t>
      </w:r>
      <w:r w:rsidR="005D7324">
        <w:t xml:space="preserve"> </w:t>
      </w:r>
      <w:r w:rsidR="005D7324" w:rsidRPr="005D7324">
        <w:rPr>
          <w:color w:val="FF0000"/>
        </w:rPr>
        <w:t xml:space="preserve">[Party abbreviation] </w:t>
      </w:r>
      <w:r w:rsidR="00FA0890">
        <w:t>is</w:t>
      </w:r>
      <w:r w:rsidRPr="00E71A6C">
        <w:t>:</w:t>
      </w:r>
    </w:p>
    <w:p w14:paraId="7FC26601" w14:textId="14D53A2B" w:rsidR="00896BAC" w:rsidRPr="00E71A6C" w:rsidRDefault="00552730" w:rsidP="00552730">
      <w:pPr>
        <w:pStyle w:val="ListParagraph"/>
        <w:numPr>
          <w:ilvl w:val="2"/>
          <w:numId w:val="4"/>
        </w:numPr>
        <w:ind w:left="1276" w:hanging="556"/>
      </w:pPr>
      <w:r w:rsidRPr="00552730">
        <w:t>Data and Statistics Act 2022, section 32.</w:t>
      </w:r>
    </w:p>
    <w:p w14:paraId="262B3956" w14:textId="7A4E60A1" w:rsidR="00EB3257" w:rsidRPr="00E92012" w:rsidRDefault="00EB3257" w:rsidP="00896BAC">
      <w:pPr>
        <w:pStyle w:val="Heading1"/>
        <w:numPr>
          <w:ilvl w:val="0"/>
          <w:numId w:val="4"/>
        </w:numPr>
        <w:tabs>
          <w:tab w:val="clear" w:pos="851"/>
          <w:tab w:val="left" w:pos="426"/>
        </w:tabs>
        <w:ind w:left="357" w:hanging="357"/>
      </w:pPr>
      <w:r w:rsidRPr="00E92012">
        <w:t>Cost</w:t>
      </w:r>
    </w:p>
    <w:p w14:paraId="3ABB05EB" w14:textId="5AD45F9A" w:rsidR="00AD0A8F" w:rsidRPr="00F85EB7" w:rsidRDefault="003946FE" w:rsidP="004956F3">
      <w:pPr>
        <w:pStyle w:val="ListParagraph"/>
        <w:numPr>
          <w:ilvl w:val="1"/>
          <w:numId w:val="4"/>
        </w:numPr>
      </w:pPr>
      <w:r>
        <w:t>The</w:t>
      </w:r>
      <w:r w:rsidR="00AD0A8F" w:rsidRPr="00F85EB7">
        <w:t xml:space="preserve"> Part</w:t>
      </w:r>
      <w:r>
        <w:t>ies</w:t>
      </w:r>
      <w:r w:rsidR="00AD0A8F" w:rsidRPr="00F85EB7">
        <w:t xml:space="preserve"> will bear their own costs in relation to this Agreement.</w:t>
      </w:r>
    </w:p>
    <w:p w14:paraId="1A3F82D6" w14:textId="604463F1" w:rsidR="00490E28" w:rsidRDefault="005745F0" w:rsidP="004956F3">
      <w:pPr>
        <w:pStyle w:val="ListParagraph"/>
        <w:numPr>
          <w:ilvl w:val="1"/>
          <w:numId w:val="4"/>
        </w:numPr>
      </w:pPr>
      <w:r w:rsidRPr="00F85EB7">
        <w:t xml:space="preserve">No Party will incur costs payable by the other party under this </w:t>
      </w:r>
      <w:r w:rsidR="0046184E" w:rsidRPr="00F85EB7">
        <w:t>Agreement</w:t>
      </w:r>
      <w:r w:rsidRPr="00F85EB7">
        <w:t xml:space="preserve"> without the agreement of the other Party.</w:t>
      </w:r>
    </w:p>
    <w:p w14:paraId="205AF960" w14:textId="77777777" w:rsidR="00410461" w:rsidRPr="005E18F2" w:rsidRDefault="00410461" w:rsidP="00410461">
      <w:pPr>
        <w:pStyle w:val="Heading1"/>
        <w:numPr>
          <w:ilvl w:val="0"/>
          <w:numId w:val="4"/>
        </w:numPr>
        <w:tabs>
          <w:tab w:val="clear" w:pos="851"/>
          <w:tab w:val="left" w:pos="426"/>
        </w:tabs>
        <w:ind w:left="357" w:hanging="357"/>
      </w:pPr>
      <w:r>
        <w:t>Security Controls</w:t>
      </w:r>
    </w:p>
    <w:p w14:paraId="5D1D9C95" w14:textId="77777777" w:rsidR="00410461" w:rsidRPr="00D74A86" w:rsidRDefault="00410461" w:rsidP="00410461">
      <w:pPr>
        <w:pStyle w:val="ListParagraph"/>
        <w:numPr>
          <w:ilvl w:val="1"/>
          <w:numId w:val="4"/>
        </w:numPr>
        <w:tabs>
          <w:tab w:val="left" w:pos="851"/>
        </w:tabs>
        <w:rPr>
          <w:rFonts w:ascii="Calibri" w:hAnsi="Calibri" w:cs="Arial"/>
        </w:rPr>
      </w:pPr>
      <w:r w:rsidRPr="005766FD">
        <w:rPr>
          <w:rFonts w:ascii="Calibri" w:hAnsi="Calibri" w:cs="Arial"/>
        </w:rPr>
        <w:t>The Parties will ensure that</w:t>
      </w:r>
      <w:r>
        <w:rPr>
          <w:rFonts w:ascii="Calibri" w:hAnsi="Calibri" w:cs="Arial"/>
        </w:rPr>
        <w:t xml:space="preserve"> th</w:t>
      </w:r>
      <w:r w:rsidRPr="005E18F2">
        <w:t xml:space="preserve">e Data </w:t>
      </w:r>
      <w:r>
        <w:t>is</w:t>
      </w:r>
      <w:r w:rsidRPr="005E18F2">
        <w:t xml:space="preserve"> protected from</w:t>
      </w:r>
      <w:r>
        <w:t xml:space="preserve"> loss,</w:t>
      </w:r>
      <w:r w:rsidRPr="005E18F2">
        <w:t xml:space="preserve"> unauthorised access,</w:t>
      </w:r>
      <w:r>
        <w:t xml:space="preserve"> modification, and</w:t>
      </w:r>
      <w:r w:rsidRPr="005E18F2">
        <w:t xml:space="preserve"> use and disclosure, both in transit and at rest, and whether inside or outside the Part</w:t>
      </w:r>
      <w:r>
        <w:t>y</w:t>
      </w:r>
      <w:r w:rsidRPr="005E18F2">
        <w:t>’</w:t>
      </w:r>
      <w:r>
        <w:t>s</w:t>
      </w:r>
      <w:r w:rsidRPr="005E18F2">
        <w:t xml:space="preserve"> business systems environment.</w:t>
      </w:r>
    </w:p>
    <w:p w14:paraId="540CEF9F" w14:textId="77777777" w:rsidR="00410461" w:rsidRPr="005766FD" w:rsidRDefault="00410461" w:rsidP="00410461">
      <w:pPr>
        <w:pStyle w:val="ListParagraph"/>
        <w:numPr>
          <w:ilvl w:val="1"/>
          <w:numId w:val="4"/>
        </w:numPr>
        <w:tabs>
          <w:tab w:val="left" w:pos="851"/>
        </w:tabs>
        <w:rPr>
          <w:rFonts w:ascii="Calibri" w:hAnsi="Calibri" w:cs="Arial"/>
        </w:rPr>
      </w:pPr>
      <w:r>
        <w:t xml:space="preserve">The Parties agree that </w:t>
      </w:r>
      <w:r w:rsidRPr="00CF18CE">
        <w:t xml:space="preserve">systems used for storing and transmitting the data shared </w:t>
      </w:r>
      <w:r>
        <w:t>will be</w:t>
      </w:r>
      <w:r w:rsidRPr="00CF18CE">
        <w:t xml:space="preserve"> certified and accredited to handle information of the specified classification in accordance with the NZISM</w:t>
      </w:r>
      <w:r>
        <w:t>.</w:t>
      </w:r>
    </w:p>
    <w:p w14:paraId="0F518B65" w14:textId="77777777" w:rsidR="00410461" w:rsidRPr="00285C25" w:rsidRDefault="00410461" w:rsidP="00410461">
      <w:pPr>
        <w:pStyle w:val="ListParagraph"/>
        <w:numPr>
          <w:ilvl w:val="1"/>
          <w:numId w:val="4"/>
        </w:numPr>
        <w:tabs>
          <w:tab w:val="left" w:pos="851"/>
        </w:tabs>
        <w:rPr>
          <w:rFonts w:ascii="Calibri" w:hAnsi="Calibri" w:cs="Arial"/>
        </w:rPr>
      </w:pPr>
      <w:r>
        <w:rPr>
          <w:rFonts w:ascii="Calibri" w:hAnsi="Calibri" w:cs="Arial"/>
        </w:rPr>
        <w:t>The Collecting party will ensure that s</w:t>
      </w:r>
      <w:r w:rsidRPr="00285C25">
        <w:rPr>
          <w:rFonts w:ascii="Calibri" w:hAnsi="Calibri" w:cs="Arial"/>
        </w:rPr>
        <w:t xml:space="preserve">taff (including contractors) </w:t>
      </w:r>
      <w:r>
        <w:rPr>
          <w:rFonts w:ascii="Calibri" w:hAnsi="Calibri" w:cs="Arial"/>
        </w:rPr>
        <w:t>are</w:t>
      </w:r>
      <w:r w:rsidRPr="00285C25">
        <w:rPr>
          <w:rFonts w:ascii="Calibri" w:hAnsi="Calibri" w:cs="Arial"/>
        </w:rPr>
        <w:t xml:space="preserve"> granted access to the </w:t>
      </w:r>
      <w:r>
        <w:rPr>
          <w:rFonts w:ascii="Calibri" w:hAnsi="Calibri" w:cs="Arial"/>
        </w:rPr>
        <w:t>Data</w:t>
      </w:r>
      <w:r w:rsidRPr="00285C25">
        <w:rPr>
          <w:rFonts w:ascii="Calibri" w:hAnsi="Calibri" w:cs="Arial"/>
        </w:rPr>
        <w:t xml:space="preserve"> in accordance with the Part</w:t>
      </w:r>
      <w:r>
        <w:rPr>
          <w:rFonts w:ascii="Calibri" w:hAnsi="Calibri" w:cs="Arial"/>
        </w:rPr>
        <w:t>y</w:t>
      </w:r>
      <w:r w:rsidRPr="00285C25">
        <w:rPr>
          <w:rFonts w:ascii="Calibri" w:hAnsi="Calibri" w:cs="Arial"/>
        </w:rPr>
        <w:t>’</w:t>
      </w:r>
      <w:r>
        <w:rPr>
          <w:rFonts w:ascii="Calibri" w:hAnsi="Calibri" w:cs="Arial"/>
        </w:rPr>
        <w:t>s</w:t>
      </w:r>
      <w:r w:rsidRPr="00285C25">
        <w:rPr>
          <w:rFonts w:ascii="Calibri" w:hAnsi="Calibri" w:cs="Arial"/>
        </w:rPr>
        <w:t xml:space="preserve"> existing access control policies.</w:t>
      </w:r>
    </w:p>
    <w:p w14:paraId="465D52FF" w14:textId="77777777" w:rsidR="00410461" w:rsidRPr="00FB4FD9" w:rsidRDefault="00410461" w:rsidP="00410461">
      <w:pPr>
        <w:pStyle w:val="ListParagraph"/>
        <w:numPr>
          <w:ilvl w:val="1"/>
          <w:numId w:val="4"/>
        </w:numPr>
        <w:rPr>
          <w:rFonts w:ascii="Calibri" w:hAnsi="Calibri" w:cs="Arial"/>
        </w:rPr>
      </w:pPr>
      <w:r>
        <w:rPr>
          <w:rFonts w:ascii="Calibri" w:hAnsi="Calibri" w:cs="Arial"/>
        </w:rPr>
        <w:lastRenderedPageBreak/>
        <w:t>The Collecting Party will ensure that a</w:t>
      </w:r>
      <w:r w:rsidRPr="00FB4FD9">
        <w:rPr>
          <w:rFonts w:ascii="Calibri" w:hAnsi="Calibri" w:cs="Arial"/>
        </w:rPr>
        <w:t xml:space="preserve">ccess to the Data </w:t>
      </w:r>
      <w:r>
        <w:rPr>
          <w:rFonts w:ascii="Calibri" w:hAnsi="Calibri" w:cs="Arial"/>
        </w:rPr>
        <w:t>is</w:t>
      </w:r>
      <w:r w:rsidRPr="00FB4FD9">
        <w:rPr>
          <w:rFonts w:ascii="Calibri" w:hAnsi="Calibri" w:cs="Arial"/>
        </w:rPr>
        <w:t xml:space="preserve"> granted only when a person requires access as part of their role and removed when no longer required.</w:t>
      </w:r>
    </w:p>
    <w:p w14:paraId="0545C80C" w14:textId="77777777" w:rsidR="00410461" w:rsidRDefault="00410461" w:rsidP="00410461">
      <w:pPr>
        <w:pStyle w:val="ListParagraph"/>
        <w:numPr>
          <w:ilvl w:val="1"/>
          <w:numId w:val="4"/>
        </w:numPr>
        <w:tabs>
          <w:tab w:val="left" w:pos="851"/>
        </w:tabs>
        <w:rPr>
          <w:rFonts w:ascii="Calibri" w:hAnsi="Calibri" w:cs="Arial"/>
        </w:rPr>
      </w:pPr>
      <w:r>
        <w:rPr>
          <w:rFonts w:ascii="Calibri" w:hAnsi="Calibri" w:cs="Arial"/>
        </w:rPr>
        <w:t>The Collecting Party will ensure that e</w:t>
      </w:r>
      <w:r w:rsidRPr="00BB3DBD">
        <w:rPr>
          <w:rFonts w:ascii="Calibri" w:hAnsi="Calibri" w:cs="Arial"/>
        </w:rPr>
        <w:t>veryone authorised to access, use, and disclos</w:t>
      </w:r>
      <w:r>
        <w:rPr>
          <w:rFonts w:ascii="Calibri" w:hAnsi="Calibri" w:cs="Arial"/>
        </w:rPr>
        <w:t>e</w:t>
      </w:r>
      <w:r w:rsidRPr="00BB3DBD">
        <w:rPr>
          <w:rFonts w:ascii="Calibri" w:hAnsi="Calibri" w:cs="Arial"/>
        </w:rPr>
        <w:t xml:space="preserve"> the </w:t>
      </w:r>
      <w:r>
        <w:rPr>
          <w:rFonts w:ascii="Calibri" w:hAnsi="Calibri" w:cs="Arial"/>
        </w:rPr>
        <w:t>D</w:t>
      </w:r>
      <w:r w:rsidRPr="00BB3DBD">
        <w:rPr>
          <w:rFonts w:ascii="Calibri" w:hAnsi="Calibri" w:cs="Arial"/>
        </w:rPr>
        <w:t xml:space="preserve">ata is appropriately trained to handle that </w:t>
      </w:r>
      <w:r>
        <w:rPr>
          <w:rFonts w:ascii="Calibri" w:hAnsi="Calibri" w:cs="Arial"/>
        </w:rPr>
        <w:t>Data</w:t>
      </w:r>
      <w:r w:rsidRPr="00BB3DBD">
        <w:rPr>
          <w:rFonts w:ascii="Calibri" w:hAnsi="Calibri" w:cs="Arial"/>
        </w:rPr>
        <w:t>, is aware of their responsibilities</w:t>
      </w:r>
      <w:r>
        <w:rPr>
          <w:rFonts w:ascii="Calibri" w:hAnsi="Calibri" w:cs="Arial"/>
        </w:rPr>
        <w:t>,</w:t>
      </w:r>
      <w:r w:rsidRPr="00BB3DBD">
        <w:rPr>
          <w:rFonts w:ascii="Calibri" w:hAnsi="Calibri" w:cs="Arial"/>
        </w:rPr>
        <w:t xml:space="preserve"> and is aware of the conditions and restrictions on use and disclosure of that </w:t>
      </w:r>
      <w:r>
        <w:rPr>
          <w:rFonts w:ascii="Calibri" w:hAnsi="Calibri" w:cs="Arial"/>
        </w:rPr>
        <w:t>Data</w:t>
      </w:r>
      <w:r w:rsidRPr="00BB3DBD">
        <w:rPr>
          <w:rFonts w:ascii="Calibri" w:hAnsi="Calibri" w:cs="Arial"/>
        </w:rPr>
        <w:t>.</w:t>
      </w:r>
    </w:p>
    <w:p w14:paraId="61182BCE" w14:textId="77777777" w:rsidR="00410461" w:rsidRPr="00257628" w:rsidRDefault="00410461" w:rsidP="00410461">
      <w:pPr>
        <w:pStyle w:val="ListParagraph"/>
        <w:numPr>
          <w:ilvl w:val="1"/>
          <w:numId w:val="4"/>
        </w:numPr>
        <w:tabs>
          <w:tab w:val="left" w:pos="851"/>
        </w:tabs>
        <w:rPr>
          <w:rFonts w:ascii="Calibri" w:hAnsi="Calibri" w:cs="Arial"/>
        </w:rPr>
      </w:pPr>
      <w:r>
        <w:rPr>
          <w:rFonts w:ascii="Calibri" w:hAnsi="Calibri" w:cs="Arial"/>
        </w:rPr>
        <w:t xml:space="preserve">The Collecting Party will ensure that their employees, contractors, and </w:t>
      </w:r>
      <w:r w:rsidRPr="00257628">
        <w:rPr>
          <w:rFonts w:ascii="Calibri" w:hAnsi="Calibri" w:cs="Arial"/>
        </w:rPr>
        <w:t xml:space="preserve">approved third parties handling the Data will comply with: </w:t>
      </w:r>
    </w:p>
    <w:p w14:paraId="7755678F" w14:textId="5C50A341" w:rsidR="00410461" w:rsidRPr="00257628" w:rsidRDefault="00410461" w:rsidP="00410461">
      <w:pPr>
        <w:pStyle w:val="ListParagraph"/>
        <w:numPr>
          <w:ilvl w:val="2"/>
          <w:numId w:val="4"/>
        </w:numPr>
        <w:tabs>
          <w:tab w:val="left" w:pos="851"/>
        </w:tabs>
        <w:rPr>
          <w:rFonts w:ascii="Calibri" w:hAnsi="Calibri" w:cs="Arial"/>
        </w:rPr>
      </w:pPr>
      <w:r w:rsidRPr="00257628">
        <w:rPr>
          <w:rFonts w:ascii="Calibri" w:hAnsi="Calibri" w:cs="Arial"/>
        </w:rPr>
        <w:t xml:space="preserve">any relevant legislation including, but not limited to the Data and Statistics Act 2022 and the Privacy Act 2020; and </w:t>
      </w:r>
    </w:p>
    <w:p w14:paraId="2272BE1B" w14:textId="77777777" w:rsidR="00410461" w:rsidRDefault="00410461" w:rsidP="00410461">
      <w:pPr>
        <w:pStyle w:val="ListParagraph"/>
        <w:numPr>
          <w:ilvl w:val="2"/>
          <w:numId w:val="4"/>
        </w:numPr>
        <w:tabs>
          <w:tab w:val="left" w:pos="851"/>
        </w:tabs>
        <w:rPr>
          <w:rFonts w:ascii="Calibri" w:hAnsi="Calibri" w:cs="Arial"/>
        </w:rPr>
      </w:pPr>
      <w:r w:rsidRPr="00257628">
        <w:rPr>
          <w:rFonts w:ascii="Calibri" w:hAnsi="Calibri" w:cs="Arial"/>
        </w:rPr>
        <w:t>the mandatory requirements for the handling of information classified as recorded in the relevant Schedule under the New Zealand Government Security Classification Systems, Protective Security Requirements (PSR).</w:t>
      </w:r>
    </w:p>
    <w:p w14:paraId="18746C08" w14:textId="4FAD4525" w:rsidR="009A190A" w:rsidRPr="00090598" w:rsidRDefault="009A190A" w:rsidP="009A190A">
      <w:pPr>
        <w:pStyle w:val="ListParagraph"/>
        <w:numPr>
          <w:ilvl w:val="1"/>
          <w:numId w:val="4"/>
        </w:numPr>
      </w:pPr>
      <w:r w:rsidRPr="00090598">
        <w:t>The Data will have a security classification of</w:t>
      </w:r>
      <w:r w:rsidR="00090598" w:rsidRPr="00090598">
        <w:t xml:space="preserve"> IN-CONFIDENCE</w:t>
      </w:r>
      <w:r w:rsidRPr="00090598">
        <w:t>.</w:t>
      </w:r>
    </w:p>
    <w:p w14:paraId="115686C4" w14:textId="10446E3B" w:rsidR="004A0963" w:rsidRDefault="004A0963" w:rsidP="004956F3">
      <w:pPr>
        <w:pStyle w:val="Heading1"/>
        <w:numPr>
          <w:ilvl w:val="0"/>
          <w:numId w:val="4"/>
        </w:numPr>
        <w:tabs>
          <w:tab w:val="clear" w:pos="851"/>
          <w:tab w:val="left" w:pos="426"/>
        </w:tabs>
        <w:ind w:left="357" w:hanging="357"/>
      </w:pPr>
      <w:r>
        <w:t xml:space="preserve">Method of </w:t>
      </w:r>
      <w:r w:rsidR="00D97279">
        <w:t>S</w:t>
      </w:r>
      <w:r>
        <w:t>haring</w:t>
      </w:r>
    </w:p>
    <w:p w14:paraId="078B1E93" w14:textId="04A4CB5B" w:rsidR="007613FE" w:rsidRPr="00C500E7" w:rsidRDefault="007613FE" w:rsidP="007613FE">
      <w:pPr>
        <w:pStyle w:val="ListParagraph"/>
        <w:numPr>
          <w:ilvl w:val="1"/>
          <w:numId w:val="4"/>
        </w:numPr>
      </w:pPr>
      <w:r w:rsidRPr="00C500E7">
        <w:t xml:space="preserve">The Data will be shared by way of </w:t>
      </w:r>
      <w:r w:rsidR="00C500E7" w:rsidRPr="00C500E7">
        <w:t>the secure enterprise Managed File Transfer (MFT) service owned and administered by Stats NZ, either manually via web browser interface or via automated ingestion (e.g. API connection).</w:t>
      </w:r>
    </w:p>
    <w:p w14:paraId="6FA98EEA" w14:textId="2A600568" w:rsidR="00760559" w:rsidRDefault="00D97279" w:rsidP="004956F3">
      <w:pPr>
        <w:pStyle w:val="Heading1"/>
        <w:numPr>
          <w:ilvl w:val="0"/>
          <w:numId w:val="4"/>
        </w:numPr>
        <w:tabs>
          <w:tab w:val="clear" w:pos="851"/>
          <w:tab w:val="left" w:pos="426"/>
        </w:tabs>
        <w:ind w:left="357" w:hanging="357"/>
      </w:pPr>
      <w:r>
        <w:t>Frequency of Sharing</w:t>
      </w:r>
    </w:p>
    <w:p w14:paraId="5D1B45DF" w14:textId="4F23657D" w:rsidR="00A35AB0" w:rsidRPr="004D72FD" w:rsidRDefault="00A35AB0" w:rsidP="00A35AB0">
      <w:pPr>
        <w:pStyle w:val="ListParagraph"/>
        <w:numPr>
          <w:ilvl w:val="1"/>
          <w:numId w:val="4"/>
        </w:numPr>
        <w:rPr>
          <w:rFonts w:ascii="Calibri" w:eastAsia="Times New Roman" w:hAnsi="Calibri" w:cs="Times New Roman"/>
          <w:szCs w:val="24"/>
        </w:rPr>
      </w:pPr>
      <w:r>
        <w:t xml:space="preserve">The frequency by which the data will be shared </w:t>
      </w:r>
      <w:r w:rsidRPr="004D72FD">
        <w:rPr>
          <w:rFonts w:ascii="Calibri" w:eastAsia="Times New Roman" w:hAnsi="Calibri" w:cs="Times New Roman"/>
          <w:szCs w:val="24"/>
        </w:rPr>
        <w:t xml:space="preserve">under this Agreement will be recorded in the relevant </w:t>
      </w:r>
      <w:r>
        <w:rPr>
          <w:rFonts w:ascii="Calibri" w:eastAsia="Times New Roman" w:hAnsi="Calibri" w:cs="Times New Roman"/>
          <w:szCs w:val="24"/>
        </w:rPr>
        <w:t>Appendix</w:t>
      </w:r>
      <w:r w:rsidRPr="004D72FD">
        <w:rPr>
          <w:rFonts w:ascii="Calibri" w:eastAsia="Times New Roman" w:hAnsi="Calibri" w:cs="Times New Roman"/>
          <w:szCs w:val="24"/>
        </w:rPr>
        <w:t>.</w:t>
      </w:r>
    </w:p>
    <w:p w14:paraId="275ED849" w14:textId="77777777" w:rsidR="00760559" w:rsidRPr="0027522D" w:rsidRDefault="00760559" w:rsidP="004956F3">
      <w:pPr>
        <w:pStyle w:val="Heading1"/>
        <w:numPr>
          <w:ilvl w:val="0"/>
          <w:numId w:val="4"/>
        </w:numPr>
        <w:tabs>
          <w:tab w:val="clear" w:pos="851"/>
          <w:tab w:val="left" w:pos="426"/>
        </w:tabs>
        <w:ind w:left="357" w:hanging="357"/>
      </w:pPr>
      <w:r w:rsidRPr="00E92012">
        <w:t>Retention and Disposal of the Data</w:t>
      </w:r>
    </w:p>
    <w:p w14:paraId="7C9C2AD4" w14:textId="77777777" w:rsidR="00760559" w:rsidRDefault="00760559" w:rsidP="004956F3">
      <w:pPr>
        <w:pStyle w:val="ListParagraph"/>
        <w:numPr>
          <w:ilvl w:val="1"/>
          <w:numId w:val="4"/>
        </w:numPr>
        <w:tabs>
          <w:tab w:val="left" w:pos="851"/>
        </w:tabs>
      </w:pPr>
      <w:r w:rsidRPr="007176A3">
        <w:t>The Data will be retained and disposed of according to Disposal Authorities issued under the Public Records Act 2005 (PRA). The Disposal Authorities provide formal authorisation for the disposal of records in accordance with the provisions in section 18 of the PRA.</w:t>
      </w:r>
    </w:p>
    <w:p w14:paraId="7E5D7ED6" w14:textId="3A9B550F" w:rsidR="004A0963" w:rsidRPr="003B5FCE" w:rsidRDefault="005368E4" w:rsidP="005368E4">
      <w:pPr>
        <w:pStyle w:val="ListParagraph"/>
        <w:numPr>
          <w:ilvl w:val="1"/>
          <w:numId w:val="4"/>
        </w:numPr>
        <w:tabs>
          <w:tab w:val="left" w:pos="851"/>
        </w:tabs>
      </w:pPr>
      <w:r w:rsidRPr="003B5FCE">
        <w:t>The Data will have a Disposal Authority class of</w:t>
      </w:r>
      <w:r w:rsidR="00AD681D" w:rsidRPr="003B5FCE">
        <w:t xml:space="preserve"> Stats NZ DA675</w:t>
      </w:r>
      <w:r w:rsidR="00270738" w:rsidRPr="003B5FCE">
        <w:t>, class 7.2.1.</w:t>
      </w:r>
    </w:p>
    <w:p w14:paraId="5924E7C8" w14:textId="77777777" w:rsidR="00242531" w:rsidRPr="003B5FCE" w:rsidRDefault="00242531" w:rsidP="00242531">
      <w:pPr>
        <w:pStyle w:val="ListParagraph"/>
        <w:numPr>
          <w:ilvl w:val="2"/>
          <w:numId w:val="4"/>
        </w:numPr>
        <w:tabs>
          <w:tab w:val="left" w:pos="851"/>
        </w:tabs>
      </w:pPr>
      <w:r w:rsidRPr="003B5FCE">
        <w:t xml:space="preserve">Retention trigger: Until administrative and statistical purposes have ceased </w:t>
      </w:r>
    </w:p>
    <w:p w14:paraId="77DCD612" w14:textId="77777777" w:rsidR="00242531" w:rsidRPr="003B5FCE" w:rsidRDefault="00242531" w:rsidP="00242531">
      <w:pPr>
        <w:pStyle w:val="ListParagraph"/>
        <w:numPr>
          <w:ilvl w:val="2"/>
          <w:numId w:val="4"/>
        </w:numPr>
        <w:tabs>
          <w:tab w:val="left" w:pos="851"/>
        </w:tabs>
      </w:pPr>
      <w:r w:rsidRPr="003B5FCE">
        <w:t xml:space="preserve">Minimum retention period: Until administrative and statistical purposes have ceased </w:t>
      </w:r>
    </w:p>
    <w:p w14:paraId="6E0D5863" w14:textId="77777777" w:rsidR="00242531" w:rsidRPr="003B5FCE" w:rsidRDefault="00242531" w:rsidP="00242531">
      <w:pPr>
        <w:pStyle w:val="ListParagraph"/>
        <w:numPr>
          <w:ilvl w:val="2"/>
          <w:numId w:val="4"/>
        </w:numPr>
        <w:tabs>
          <w:tab w:val="left" w:pos="851"/>
        </w:tabs>
      </w:pPr>
      <w:r w:rsidRPr="003B5FCE">
        <w:t>Disposal action: Destroy</w:t>
      </w:r>
    </w:p>
    <w:p w14:paraId="4CB76E5D" w14:textId="77777777" w:rsidR="00750407" w:rsidRPr="00E92012" w:rsidRDefault="00750407" w:rsidP="00750407">
      <w:pPr>
        <w:pStyle w:val="Heading1"/>
        <w:numPr>
          <w:ilvl w:val="0"/>
          <w:numId w:val="4"/>
        </w:numPr>
        <w:tabs>
          <w:tab w:val="clear" w:pos="851"/>
          <w:tab w:val="left" w:pos="426"/>
        </w:tabs>
        <w:ind w:left="357" w:hanging="357"/>
      </w:pPr>
      <w:r w:rsidRPr="00E92012">
        <w:t>Privacy and Security Breaches</w:t>
      </w:r>
    </w:p>
    <w:p w14:paraId="3411CCF6" w14:textId="77777777" w:rsidR="00750407" w:rsidRPr="001B1FA0" w:rsidRDefault="00750407" w:rsidP="00750407">
      <w:pPr>
        <w:pStyle w:val="ListParagraph"/>
        <w:numPr>
          <w:ilvl w:val="1"/>
          <w:numId w:val="4"/>
        </w:numPr>
      </w:pPr>
      <w:r w:rsidRPr="001B1FA0">
        <w:t xml:space="preserve">A Party must notify the other Party of any actual or suspected unauthorised access to or use or disclosure of the Data as soon as practical after the actual or suspected breach is identified. </w:t>
      </w:r>
    </w:p>
    <w:p w14:paraId="29F0D7C7" w14:textId="77777777" w:rsidR="00750407" w:rsidRPr="001B1FA0" w:rsidRDefault="00750407" w:rsidP="00750407">
      <w:pPr>
        <w:pStyle w:val="ListParagraph"/>
        <w:numPr>
          <w:ilvl w:val="1"/>
          <w:numId w:val="4"/>
        </w:numPr>
      </w:pPr>
      <w:r w:rsidRPr="001B1FA0">
        <w:t xml:space="preserve">The Parties must investigate any actual or suspected unauthorised access, use or disclosure of the Data. </w:t>
      </w:r>
    </w:p>
    <w:p w14:paraId="1792C20A" w14:textId="77777777" w:rsidR="00750407" w:rsidRDefault="00750407" w:rsidP="00750407">
      <w:pPr>
        <w:pStyle w:val="ListParagraph"/>
        <w:numPr>
          <w:ilvl w:val="1"/>
          <w:numId w:val="4"/>
        </w:numPr>
      </w:pPr>
      <w:r w:rsidRPr="001B1FA0">
        <w:t xml:space="preserve">Where the breach, or suspected breach, has caused or has the potential to cause serious harm to the affected individuals, the Parties will </w:t>
      </w:r>
      <w:r>
        <w:t>ensure that they:</w:t>
      </w:r>
    </w:p>
    <w:p w14:paraId="742ABDD1" w14:textId="77777777" w:rsidR="00750407" w:rsidRPr="00C837E1" w:rsidRDefault="00750407" w:rsidP="00750407">
      <w:pPr>
        <w:pStyle w:val="ListParagraph"/>
        <w:numPr>
          <w:ilvl w:val="2"/>
          <w:numId w:val="4"/>
        </w:numPr>
      </w:pPr>
      <w:r>
        <w:t>d</w:t>
      </w:r>
      <w:r w:rsidRPr="00C837E1">
        <w:t xml:space="preserve">ecide which Party is responsible for notifying or leading the notification and investigation </w:t>
      </w:r>
      <w:proofErr w:type="gramStart"/>
      <w:r w:rsidRPr="00C837E1">
        <w:t>process</w:t>
      </w:r>
      <w:r>
        <w:t>;</w:t>
      </w:r>
      <w:proofErr w:type="gramEnd"/>
    </w:p>
    <w:p w14:paraId="26C0E002" w14:textId="77777777" w:rsidR="00750407" w:rsidRDefault="00750407" w:rsidP="00750407">
      <w:pPr>
        <w:pStyle w:val="ListParagraph"/>
        <w:numPr>
          <w:ilvl w:val="2"/>
          <w:numId w:val="4"/>
        </w:numPr>
      </w:pPr>
      <w:r>
        <w:t xml:space="preserve">decide which Party </w:t>
      </w:r>
      <w:r w:rsidRPr="001B1FA0">
        <w:t>is responsible for ensuring that affected people receive appropriate help</w:t>
      </w:r>
      <w:r>
        <w:t>;</w:t>
      </w:r>
      <w:r w:rsidRPr="001B1FA0">
        <w:t xml:space="preserve"> and</w:t>
      </w:r>
      <w:r>
        <w:t>,</w:t>
      </w:r>
    </w:p>
    <w:p w14:paraId="505E618D" w14:textId="77777777" w:rsidR="00750407" w:rsidRPr="001B1FA0" w:rsidRDefault="00750407" w:rsidP="00750407">
      <w:pPr>
        <w:pStyle w:val="ListParagraph"/>
        <w:numPr>
          <w:ilvl w:val="2"/>
          <w:numId w:val="4"/>
        </w:numPr>
      </w:pPr>
      <w:r>
        <w:t xml:space="preserve">comply with </w:t>
      </w:r>
      <w:r w:rsidRPr="001B1FA0">
        <w:t>the notifiable breach provisions of the Privacy Act 2020</w:t>
      </w:r>
      <w:r>
        <w:t>.</w:t>
      </w:r>
    </w:p>
    <w:p w14:paraId="4FD13A3C" w14:textId="77777777" w:rsidR="00750407" w:rsidRPr="001B1FA0" w:rsidRDefault="00750407" w:rsidP="00750407">
      <w:pPr>
        <w:pStyle w:val="ListParagraph"/>
        <w:numPr>
          <w:ilvl w:val="1"/>
          <w:numId w:val="4"/>
        </w:numPr>
      </w:pPr>
      <w:r w:rsidRPr="001B1FA0">
        <w:lastRenderedPageBreak/>
        <w:t xml:space="preserve">If either Party has reasonable cause to believe that a breach of any other security provision in the </w:t>
      </w:r>
      <w:r>
        <w:t>Agreement</w:t>
      </w:r>
      <w:r w:rsidRPr="001B1FA0">
        <w:t xml:space="preserve"> has occurred or may occur, that Party may undertake any investigations that it considers are necessary. </w:t>
      </w:r>
    </w:p>
    <w:p w14:paraId="28B3EBBC" w14:textId="77777777" w:rsidR="00750407" w:rsidRPr="001B1FA0" w:rsidRDefault="00750407" w:rsidP="00750407">
      <w:pPr>
        <w:pStyle w:val="ListParagraph"/>
        <w:numPr>
          <w:ilvl w:val="1"/>
          <w:numId w:val="4"/>
        </w:numPr>
      </w:pPr>
      <w:r w:rsidRPr="001B1FA0">
        <w:t>Where an investigation is commenced (by either Party or by a regulator), the other Party will provide the investigating Party with reasonable assistance, and the investigating Party will keep the other Party informed on the progress and outcome of that investigation.</w:t>
      </w:r>
    </w:p>
    <w:p w14:paraId="0C6750E0" w14:textId="2FEC2A12" w:rsidR="008A367B" w:rsidRPr="0090514A" w:rsidRDefault="006357C7" w:rsidP="004956F3">
      <w:pPr>
        <w:pStyle w:val="Heading1"/>
        <w:numPr>
          <w:ilvl w:val="0"/>
          <w:numId w:val="4"/>
        </w:numPr>
        <w:tabs>
          <w:tab w:val="clear" w:pos="851"/>
          <w:tab w:val="left" w:pos="426"/>
        </w:tabs>
        <w:ind w:left="357" w:hanging="357"/>
      </w:pPr>
      <w:r>
        <w:t xml:space="preserve">Privacy Act and Official Information Act Requests </w:t>
      </w:r>
      <w:r w:rsidR="004822E0" w:rsidRPr="00E92012" w:rsidDel="00D302C2">
        <w:t xml:space="preserve"> </w:t>
      </w:r>
    </w:p>
    <w:p w14:paraId="431396A3" w14:textId="2826FD88" w:rsidR="0048001E" w:rsidRDefault="0048001E" w:rsidP="004956F3">
      <w:pPr>
        <w:pStyle w:val="ListParagraph"/>
        <w:numPr>
          <w:ilvl w:val="1"/>
          <w:numId w:val="4"/>
        </w:numPr>
        <w:spacing w:before="240" w:line="240" w:lineRule="auto"/>
        <w:rPr>
          <w:rFonts w:ascii="Calibri" w:hAnsi="Calibri" w:cs="Arial"/>
        </w:rPr>
      </w:pPr>
      <w:r>
        <w:rPr>
          <w:rFonts w:ascii="Calibri" w:hAnsi="Calibri" w:cs="Arial"/>
        </w:rPr>
        <w:t xml:space="preserve">The Parties will provide any reasonable assistance to one another to make sure the response to </w:t>
      </w:r>
      <w:r w:rsidR="00DB36DE">
        <w:rPr>
          <w:rFonts w:ascii="Calibri" w:hAnsi="Calibri" w:cs="Arial"/>
        </w:rPr>
        <w:t>a</w:t>
      </w:r>
      <w:r>
        <w:rPr>
          <w:rFonts w:ascii="Calibri" w:hAnsi="Calibri" w:cs="Arial"/>
        </w:rPr>
        <w:t xml:space="preserve"> request is timely and appropriate</w:t>
      </w:r>
      <w:r w:rsidRPr="008A367B">
        <w:rPr>
          <w:rFonts w:ascii="Calibri" w:hAnsi="Calibri" w:cs="Arial"/>
        </w:rPr>
        <w:t xml:space="preserve">. </w:t>
      </w:r>
    </w:p>
    <w:p w14:paraId="728524D1" w14:textId="532EBCF3" w:rsidR="00D13FCA" w:rsidRPr="0048001E" w:rsidRDefault="008A367B" w:rsidP="004956F3">
      <w:pPr>
        <w:pStyle w:val="ListParagraph"/>
        <w:numPr>
          <w:ilvl w:val="1"/>
          <w:numId w:val="4"/>
        </w:numPr>
        <w:spacing w:before="240" w:line="240" w:lineRule="auto"/>
        <w:rPr>
          <w:rFonts w:ascii="Calibri" w:hAnsi="Calibri" w:cs="Arial"/>
        </w:rPr>
      </w:pPr>
      <w:r w:rsidRPr="0048001E">
        <w:rPr>
          <w:rFonts w:ascii="Calibri" w:hAnsi="Calibri" w:cs="Arial"/>
        </w:rPr>
        <w:t xml:space="preserve">A Party may transfer a request for </w:t>
      </w:r>
      <w:r w:rsidR="004B09CA" w:rsidRPr="0048001E">
        <w:rPr>
          <w:rFonts w:ascii="Calibri" w:hAnsi="Calibri" w:cs="Arial"/>
        </w:rPr>
        <w:t xml:space="preserve">the </w:t>
      </w:r>
      <w:r w:rsidRPr="0048001E">
        <w:rPr>
          <w:rFonts w:ascii="Calibri" w:hAnsi="Calibri" w:cs="Arial"/>
        </w:rPr>
        <w:t>Data</w:t>
      </w:r>
      <w:r w:rsidR="00102BCC" w:rsidRPr="0048001E">
        <w:rPr>
          <w:rFonts w:ascii="Calibri" w:hAnsi="Calibri" w:cs="Arial"/>
        </w:rPr>
        <w:t xml:space="preserve"> </w:t>
      </w:r>
      <w:r w:rsidRPr="0048001E">
        <w:rPr>
          <w:rFonts w:ascii="Calibri" w:hAnsi="Calibri" w:cs="Arial"/>
        </w:rPr>
        <w:t>to the other Party</w:t>
      </w:r>
      <w:r w:rsidR="00952526" w:rsidRPr="0048001E">
        <w:rPr>
          <w:rFonts w:ascii="Calibri" w:hAnsi="Calibri" w:cs="Arial"/>
        </w:rPr>
        <w:t xml:space="preserve"> </w:t>
      </w:r>
      <w:r w:rsidR="00D13FCA" w:rsidRPr="0048001E">
        <w:rPr>
          <w:rFonts w:ascii="Calibri" w:hAnsi="Calibri" w:cs="Arial"/>
        </w:rPr>
        <w:t>if required.</w:t>
      </w:r>
    </w:p>
    <w:p w14:paraId="619E761F" w14:textId="6AA8DDFB" w:rsidR="003C6B01" w:rsidRPr="00E92012" w:rsidRDefault="003C6B01" w:rsidP="004956F3">
      <w:pPr>
        <w:pStyle w:val="Heading1"/>
        <w:numPr>
          <w:ilvl w:val="0"/>
          <w:numId w:val="4"/>
        </w:numPr>
        <w:tabs>
          <w:tab w:val="clear" w:pos="851"/>
          <w:tab w:val="left" w:pos="426"/>
        </w:tabs>
        <w:ind w:left="357" w:hanging="357"/>
      </w:pPr>
      <w:r w:rsidRPr="00E92012">
        <w:t xml:space="preserve">Disputes Resolution </w:t>
      </w:r>
    </w:p>
    <w:p w14:paraId="1726626C" w14:textId="1A185908" w:rsidR="003C6B01" w:rsidRPr="00110202" w:rsidRDefault="003C6B01" w:rsidP="004956F3">
      <w:pPr>
        <w:pStyle w:val="ListParagraph"/>
        <w:numPr>
          <w:ilvl w:val="1"/>
          <w:numId w:val="4"/>
        </w:numPr>
      </w:pPr>
      <w:r w:rsidRPr="00110202">
        <w:t xml:space="preserve">If a dispute arises in relation to the </w:t>
      </w:r>
      <w:r w:rsidR="00110202">
        <w:t>Agreement</w:t>
      </w:r>
      <w:r w:rsidRPr="00110202">
        <w:t>, each Party will use all reasonable efforts to:</w:t>
      </w:r>
    </w:p>
    <w:p w14:paraId="369A96F0" w14:textId="550FE7A0" w:rsidR="003C6B01" w:rsidRPr="00110202" w:rsidRDefault="003C6B01" w:rsidP="004956F3">
      <w:pPr>
        <w:pStyle w:val="ListParagraph"/>
        <w:numPr>
          <w:ilvl w:val="2"/>
          <w:numId w:val="4"/>
        </w:numPr>
      </w:pPr>
      <w:r w:rsidRPr="00110202">
        <w:t xml:space="preserve">notify the other </w:t>
      </w:r>
      <w:r w:rsidR="00BC3A0E" w:rsidRPr="00110202">
        <w:t>Party</w:t>
      </w:r>
      <w:r w:rsidR="000B58CB" w:rsidRPr="00110202">
        <w:t xml:space="preserve"> </w:t>
      </w:r>
      <w:r w:rsidRPr="00110202">
        <w:t>as soon as practicable.</w:t>
      </w:r>
    </w:p>
    <w:p w14:paraId="639D3686" w14:textId="228763AD" w:rsidR="003C6B01" w:rsidRPr="00110202" w:rsidRDefault="001966E2" w:rsidP="004956F3">
      <w:pPr>
        <w:pStyle w:val="ListParagraph"/>
        <w:numPr>
          <w:ilvl w:val="2"/>
          <w:numId w:val="4"/>
        </w:numPr>
      </w:pPr>
      <w:r>
        <w:t>work together to identify the reasons for the problem and what can be done to remedy it</w:t>
      </w:r>
      <w:r w:rsidR="003C6B01" w:rsidRPr="00110202">
        <w:t>.</w:t>
      </w:r>
    </w:p>
    <w:p w14:paraId="21419B82" w14:textId="77777777" w:rsidR="003C6B01" w:rsidRPr="00110202" w:rsidRDefault="003C6B01" w:rsidP="004956F3">
      <w:pPr>
        <w:pStyle w:val="ListParagraph"/>
        <w:numPr>
          <w:ilvl w:val="2"/>
          <w:numId w:val="4"/>
        </w:numPr>
      </w:pPr>
      <w:r w:rsidRPr="00110202">
        <w:t>agree any changes that may be required, such changes to be agreed in writing.</w:t>
      </w:r>
    </w:p>
    <w:p w14:paraId="6CF7821F" w14:textId="76000038" w:rsidR="003C6B01" w:rsidRPr="00110202" w:rsidRDefault="003C6B01" w:rsidP="004956F3">
      <w:pPr>
        <w:pStyle w:val="ListParagraph"/>
        <w:numPr>
          <w:ilvl w:val="2"/>
          <w:numId w:val="4"/>
        </w:numPr>
      </w:pPr>
      <w:r w:rsidRPr="00110202">
        <w:t xml:space="preserve">continue complying with this </w:t>
      </w:r>
      <w:r w:rsidR="00110202">
        <w:t>Agreement</w:t>
      </w:r>
      <w:r w:rsidRPr="00110202">
        <w:t xml:space="preserve"> </w:t>
      </w:r>
      <w:r w:rsidR="005C1EB2" w:rsidRPr="00110202">
        <w:t>where practicable</w:t>
      </w:r>
      <w:r w:rsidRPr="00110202">
        <w:t>.</w:t>
      </w:r>
    </w:p>
    <w:p w14:paraId="37AA0892" w14:textId="194A1103" w:rsidR="003C6B01" w:rsidRPr="00110202" w:rsidRDefault="003C6B01" w:rsidP="004956F3">
      <w:pPr>
        <w:pStyle w:val="ListParagraph"/>
        <w:numPr>
          <w:ilvl w:val="1"/>
          <w:numId w:val="4"/>
        </w:numPr>
      </w:pPr>
      <w:r w:rsidRPr="00110202">
        <w:t xml:space="preserve">Where agreement cannot be reached, the issue </w:t>
      </w:r>
      <w:r w:rsidR="00ED3D54" w:rsidRPr="00110202">
        <w:t>can</w:t>
      </w:r>
      <w:r w:rsidRPr="00110202">
        <w:t xml:space="preserve"> be </w:t>
      </w:r>
      <w:r w:rsidR="00124C71" w:rsidRPr="00110202">
        <w:t xml:space="preserve">escalated, and the </w:t>
      </w:r>
      <w:r w:rsidR="00B9758C" w:rsidRPr="00110202">
        <w:t xml:space="preserve">appropriate person from each Party can be asked to work together to </w:t>
      </w:r>
      <w:r w:rsidR="00003526" w:rsidRPr="00110202">
        <w:t>resolve the issue.</w:t>
      </w:r>
    </w:p>
    <w:p w14:paraId="7FB86B74" w14:textId="597BDC99" w:rsidR="00281710" w:rsidRPr="00E92012" w:rsidRDefault="00726368" w:rsidP="00F13A16">
      <w:pPr>
        <w:pStyle w:val="Heading1"/>
        <w:numPr>
          <w:ilvl w:val="0"/>
          <w:numId w:val="4"/>
        </w:numPr>
        <w:tabs>
          <w:tab w:val="clear" w:pos="851"/>
          <w:tab w:val="left" w:pos="426"/>
        </w:tabs>
        <w:ind w:left="357" w:hanging="357"/>
      </w:pPr>
      <w:r w:rsidRPr="00E92012">
        <w:t>R</w:t>
      </w:r>
      <w:r w:rsidR="00281710" w:rsidRPr="00E92012">
        <w:t xml:space="preserve">elationship </w:t>
      </w:r>
      <w:r w:rsidR="003D106E" w:rsidRPr="00E92012">
        <w:t>M</w:t>
      </w:r>
      <w:r w:rsidR="00281710" w:rsidRPr="00E92012">
        <w:t xml:space="preserve">anagement </w:t>
      </w:r>
    </w:p>
    <w:p w14:paraId="56F86AE2" w14:textId="3E45423E" w:rsidR="00804399" w:rsidRPr="00110202" w:rsidRDefault="00804399" w:rsidP="004956F3">
      <w:pPr>
        <w:pStyle w:val="ListParagraph"/>
        <w:numPr>
          <w:ilvl w:val="1"/>
          <w:numId w:val="4"/>
        </w:numPr>
      </w:pPr>
      <w:r w:rsidRPr="00110202">
        <w:t xml:space="preserve">Each Party will nominate a Relationship </w:t>
      </w:r>
      <w:r w:rsidR="00760805">
        <w:t xml:space="preserve">Contact and </w:t>
      </w:r>
      <w:r w:rsidR="00B63740">
        <w:t xml:space="preserve">a Technical Contact </w:t>
      </w:r>
      <w:r w:rsidRPr="00110202">
        <w:t xml:space="preserve">to </w:t>
      </w:r>
      <w:r w:rsidR="00117C9B">
        <w:t xml:space="preserve">facilitate and support the relationship between the Parties to this </w:t>
      </w:r>
      <w:r w:rsidR="00110202">
        <w:t>Agreement</w:t>
      </w:r>
      <w:r w:rsidR="00B63740">
        <w:t>, and to provide operational oversight of the Data</w:t>
      </w:r>
      <w:r w:rsidR="00117C9B">
        <w:t>.</w:t>
      </w:r>
    </w:p>
    <w:p w14:paraId="053B02FC" w14:textId="478572C4" w:rsidR="00E60990" w:rsidRDefault="00E60990" w:rsidP="004956F3">
      <w:pPr>
        <w:pStyle w:val="ListParagraph"/>
        <w:numPr>
          <w:ilvl w:val="1"/>
          <w:numId w:val="4"/>
        </w:numPr>
      </w:pPr>
      <w:r>
        <w:t xml:space="preserve">The </w:t>
      </w:r>
      <w:r w:rsidR="00917AB4" w:rsidRPr="00110202">
        <w:t xml:space="preserve">Relationship </w:t>
      </w:r>
      <w:r>
        <w:t xml:space="preserve">Contact will have oversight of the operation of this Agreement and be the first point of contact for each Party with regards to the operation of this Agreement. </w:t>
      </w:r>
    </w:p>
    <w:p w14:paraId="04F8DD3F" w14:textId="540FD24F" w:rsidR="00AE57E3" w:rsidRDefault="00E60990" w:rsidP="004956F3">
      <w:pPr>
        <w:pStyle w:val="ListParagraph"/>
        <w:numPr>
          <w:ilvl w:val="1"/>
          <w:numId w:val="4"/>
        </w:numPr>
      </w:pPr>
      <w:r>
        <w:t xml:space="preserve">The Technical Contact will </w:t>
      </w:r>
      <w:r w:rsidR="00144B22">
        <w:t xml:space="preserve">be responsible for any issues relating to the Data, the method of data sharing, </w:t>
      </w:r>
      <w:r w:rsidR="0074242C">
        <w:t>and the security of the Data.</w:t>
      </w:r>
    </w:p>
    <w:p w14:paraId="153CFF0F" w14:textId="5188E524" w:rsidR="00CB64D7" w:rsidRPr="00110202" w:rsidRDefault="00CB64D7" w:rsidP="00CB64D7">
      <w:pPr>
        <w:pStyle w:val="ListParagraph"/>
        <w:numPr>
          <w:ilvl w:val="1"/>
          <w:numId w:val="4"/>
        </w:numPr>
      </w:pPr>
      <w:r>
        <w:t>The same or different people may be nominated as both contacts.</w:t>
      </w:r>
    </w:p>
    <w:p w14:paraId="3060305D" w14:textId="429AE34D" w:rsidR="00E03AA1" w:rsidRPr="00110202" w:rsidRDefault="00E03AA1" w:rsidP="004956F3">
      <w:pPr>
        <w:pStyle w:val="ListParagraph"/>
        <w:numPr>
          <w:ilvl w:val="1"/>
          <w:numId w:val="4"/>
        </w:numPr>
      </w:pPr>
      <w:r>
        <w:t>Details for the</w:t>
      </w:r>
      <w:r w:rsidR="005C6B12">
        <w:t>se contacts are recorded in Schedule 1: Contacts</w:t>
      </w:r>
      <w:r>
        <w:t>.</w:t>
      </w:r>
    </w:p>
    <w:p w14:paraId="208DE265" w14:textId="541247E5" w:rsidR="00BF6597" w:rsidRPr="00830334" w:rsidRDefault="00074C7C" w:rsidP="008D7A23">
      <w:pPr>
        <w:pStyle w:val="ListParagraph"/>
        <w:numPr>
          <w:ilvl w:val="1"/>
          <w:numId w:val="4"/>
        </w:numPr>
        <w:rPr>
          <w:rFonts w:ascii="Calibri" w:hAnsi="Calibri" w:cs="Arial"/>
        </w:rPr>
      </w:pPr>
      <w:r w:rsidRPr="00110202">
        <w:t xml:space="preserve">Parties will notify the other Party in writing of any changes to their nominated </w:t>
      </w:r>
      <w:r w:rsidR="00C90E3F">
        <w:t xml:space="preserve">contacts </w:t>
      </w:r>
      <w:r w:rsidRPr="00110202">
        <w:t xml:space="preserve">as soon as practicable and update the </w:t>
      </w:r>
      <w:r w:rsidR="00654E8A" w:rsidRPr="00110202">
        <w:t>details below.</w:t>
      </w:r>
    </w:p>
    <w:p w14:paraId="5277B6FE" w14:textId="77777777" w:rsidR="00CE1856" w:rsidRDefault="00CE1856">
      <w:pPr>
        <w:rPr>
          <w:rFonts w:ascii="Calibri" w:hAnsi="Calibri" w:cs="Arial"/>
          <w:b/>
          <w:bCs/>
          <w:sz w:val="28"/>
          <w:szCs w:val="28"/>
        </w:rPr>
      </w:pPr>
      <w:r>
        <w:rPr>
          <w:rFonts w:ascii="Calibri" w:hAnsi="Calibri" w:cs="Arial"/>
          <w:b/>
          <w:bCs/>
          <w:sz w:val="28"/>
          <w:szCs w:val="28"/>
        </w:rPr>
        <w:br w:type="page"/>
      </w:r>
    </w:p>
    <w:p w14:paraId="682CE53D" w14:textId="77777777" w:rsidR="003605FC" w:rsidRPr="00CE1856" w:rsidRDefault="003605FC" w:rsidP="003605FC">
      <w:pPr>
        <w:spacing w:before="240"/>
        <w:rPr>
          <w:rFonts w:ascii="Calibri" w:hAnsi="Calibri" w:cs="Arial"/>
          <w:b/>
          <w:bCs/>
          <w:sz w:val="28"/>
          <w:szCs w:val="28"/>
        </w:rPr>
      </w:pPr>
      <w:r w:rsidRPr="00CE1856">
        <w:rPr>
          <w:rFonts w:ascii="Calibri" w:hAnsi="Calibri" w:cs="Arial"/>
          <w:b/>
          <w:bCs/>
          <w:sz w:val="40"/>
          <w:szCs w:val="40"/>
        </w:rPr>
        <w:lastRenderedPageBreak/>
        <w:t>Signatories</w:t>
      </w:r>
    </w:p>
    <w:p w14:paraId="1D635391" w14:textId="77777777" w:rsidR="003605FC" w:rsidRPr="00D60152" w:rsidRDefault="003605FC" w:rsidP="003605FC">
      <w:pPr>
        <w:spacing w:before="240" w:line="240" w:lineRule="auto"/>
        <w:rPr>
          <w:rFonts w:ascii="Calibri" w:hAnsi="Calibri" w:cs="Arial"/>
          <w:b/>
          <w:bCs/>
          <w:sz w:val="28"/>
          <w:szCs w:val="28"/>
        </w:rPr>
      </w:pPr>
      <w:r w:rsidRPr="00D60152">
        <w:rPr>
          <w:rFonts w:ascii="Calibri" w:hAnsi="Calibri" w:cs="Arial"/>
          <w:b/>
          <w:bCs/>
          <w:sz w:val="28"/>
          <w:szCs w:val="28"/>
        </w:rPr>
        <w:t>Signed for and on behalf of</w:t>
      </w:r>
      <w:r w:rsidRPr="00E320DA">
        <w:rPr>
          <w:rFonts w:ascii="Calibri" w:hAnsi="Calibri" w:cs="Arial"/>
          <w:b/>
          <w:bCs/>
          <w:color w:val="FF0000"/>
          <w:sz w:val="28"/>
          <w:szCs w:val="28"/>
        </w:rPr>
        <w:t xml:space="preserve"> [</w:t>
      </w:r>
      <w:r>
        <w:rPr>
          <w:rFonts w:ascii="Calibri" w:hAnsi="Calibri" w:cs="Arial"/>
          <w:b/>
          <w:bCs/>
          <w:color w:val="FF0000"/>
          <w:sz w:val="28"/>
          <w:szCs w:val="28"/>
        </w:rPr>
        <w:t>Party</w:t>
      </w:r>
      <w:r w:rsidRPr="00E320DA">
        <w:rPr>
          <w:rFonts w:ascii="Calibri" w:hAnsi="Calibri" w:cs="Arial"/>
          <w:b/>
          <w:bCs/>
          <w:color w:val="FF0000"/>
          <w:sz w:val="28"/>
          <w:szCs w:val="28"/>
        </w:rPr>
        <w:t xml:space="preserve"> abbreviation]</w:t>
      </w:r>
    </w:p>
    <w:p w14:paraId="0689A591" w14:textId="77777777" w:rsidR="003605FC" w:rsidRPr="00D60152" w:rsidRDefault="003605FC" w:rsidP="003605FC">
      <w:pPr>
        <w:spacing w:before="240" w:line="240" w:lineRule="auto"/>
        <w:rPr>
          <w:rFonts w:ascii="Calibri" w:hAnsi="Calibri" w:cs="Arial"/>
          <w:b/>
          <w:bCs/>
          <w:sz w:val="28"/>
          <w:szCs w:val="28"/>
        </w:rPr>
      </w:pPr>
    </w:p>
    <w:p w14:paraId="69A14E84" w14:textId="77777777" w:rsidR="003605FC" w:rsidRPr="00D60152" w:rsidRDefault="003605FC" w:rsidP="003605FC">
      <w:pPr>
        <w:spacing w:before="240" w:line="240" w:lineRule="auto"/>
        <w:rPr>
          <w:rFonts w:ascii="Calibri" w:hAnsi="Calibri" w:cs="Arial"/>
          <w:b/>
          <w:bCs/>
          <w:sz w:val="28"/>
          <w:szCs w:val="28"/>
        </w:rPr>
      </w:pPr>
    </w:p>
    <w:p w14:paraId="6C4E098C" w14:textId="77777777" w:rsidR="003605FC" w:rsidRPr="00D60152" w:rsidRDefault="003605FC" w:rsidP="003605FC">
      <w:pPr>
        <w:spacing w:before="240" w:line="240" w:lineRule="auto"/>
        <w:rPr>
          <w:rFonts w:ascii="Calibri" w:hAnsi="Calibri" w:cs="Arial"/>
          <w:b/>
          <w:bCs/>
          <w:sz w:val="28"/>
          <w:szCs w:val="28"/>
        </w:rPr>
      </w:pPr>
      <w:r w:rsidRPr="00D60152">
        <w:rPr>
          <w:rFonts w:ascii="Calibri" w:hAnsi="Calibri" w:cs="Arial"/>
          <w:b/>
          <w:bCs/>
          <w:sz w:val="28"/>
          <w:szCs w:val="28"/>
        </w:rPr>
        <w:t>……………………………………………….</w:t>
      </w:r>
      <w:r w:rsidRPr="00D60152">
        <w:rPr>
          <w:rFonts w:ascii="Calibri" w:hAnsi="Calibri" w:cs="Arial"/>
          <w:b/>
          <w:bCs/>
          <w:sz w:val="28"/>
          <w:szCs w:val="28"/>
        </w:rPr>
        <w:tab/>
      </w:r>
      <w:r w:rsidRPr="00D60152">
        <w:rPr>
          <w:rFonts w:ascii="Calibri" w:hAnsi="Calibri" w:cs="Arial"/>
          <w:b/>
          <w:bCs/>
          <w:sz w:val="28"/>
          <w:szCs w:val="28"/>
        </w:rPr>
        <w:tab/>
      </w:r>
      <w:r w:rsidRPr="00D60152">
        <w:rPr>
          <w:rFonts w:ascii="Calibri" w:hAnsi="Calibri" w:cs="Arial"/>
          <w:b/>
          <w:bCs/>
          <w:sz w:val="28"/>
          <w:szCs w:val="28"/>
        </w:rPr>
        <w:tab/>
      </w:r>
      <w:r w:rsidRPr="00D60152">
        <w:rPr>
          <w:rFonts w:ascii="Calibri" w:hAnsi="Calibri" w:cs="Arial"/>
          <w:b/>
          <w:bCs/>
          <w:sz w:val="28"/>
          <w:szCs w:val="28"/>
        </w:rPr>
        <w:tab/>
        <w:t xml:space="preserve">Date: </w:t>
      </w:r>
      <w:r w:rsidRPr="00352F93">
        <w:rPr>
          <w:rFonts w:ascii="Calibri" w:hAnsi="Calibri" w:cs="Arial"/>
          <w:b/>
          <w:bCs/>
          <w:color w:val="FF0000"/>
          <w:sz w:val="28"/>
          <w:szCs w:val="28"/>
        </w:rPr>
        <w:t>DD MMM YYYY</w:t>
      </w:r>
    </w:p>
    <w:p w14:paraId="08D139C5" w14:textId="77777777" w:rsidR="003605FC" w:rsidRPr="00E320DA" w:rsidRDefault="003605FC" w:rsidP="003605FC">
      <w:pPr>
        <w:spacing w:before="240" w:line="240" w:lineRule="auto"/>
        <w:rPr>
          <w:rFonts w:ascii="Calibri" w:hAnsi="Calibri" w:cs="Arial"/>
          <w:b/>
          <w:bCs/>
          <w:color w:val="FF0000"/>
          <w:sz w:val="28"/>
          <w:szCs w:val="28"/>
        </w:rPr>
      </w:pPr>
      <w:r w:rsidRPr="00E320DA">
        <w:rPr>
          <w:rFonts w:ascii="Calibri" w:hAnsi="Calibri" w:cs="Arial"/>
          <w:b/>
          <w:bCs/>
          <w:color w:val="FF0000"/>
          <w:sz w:val="28"/>
          <w:szCs w:val="28"/>
        </w:rPr>
        <w:t>[*insert Name]</w:t>
      </w:r>
    </w:p>
    <w:p w14:paraId="5DA2026C" w14:textId="77777777" w:rsidR="003605FC" w:rsidRPr="00E320DA" w:rsidRDefault="003605FC" w:rsidP="003605FC">
      <w:pPr>
        <w:spacing w:before="240" w:line="240" w:lineRule="auto"/>
        <w:rPr>
          <w:rFonts w:ascii="Calibri" w:hAnsi="Calibri" w:cs="Arial"/>
          <w:b/>
          <w:bCs/>
          <w:color w:val="FF0000"/>
          <w:sz w:val="28"/>
          <w:szCs w:val="28"/>
        </w:rPr>
      </w:pPr>
      <w:r w:rsidRPr="00E320DA">
        <w:rPr>
          <w:rFonts w:ascii="Calibri" w:hAnsi="Calibri" w:cs="Arial"/>
          <w:b/>
          <w:bCs/>
          <w:color w:val="FF0000"/>
          <w:sz w:val="28"/>
          <w:szCs w:val="28"/>
        </w:rPr>
        <w:t>[*insert Role in Organisation]</w:t>
      </w:r>
    </w:p>
    <w:p w14:paraId="2B43CA7E" w14:textId="77777777" w:rsidR="003605FC" w:rsidRPr="00E320DA" w:rsidRDefault="003605FC" w:rsidP="003605FC">
      <w:pPr>
        <w:spacing w:before="240" w:line="240" w:lineRule="auto"/>
        <w:rPr>
          <w:rFonts w:ascii="Calibri" w:hAnsi="Calibri" w:cs="Arial"/>
          <w:b/>
          <w:bCs/>
          <w:color w:val="FF0000"/>
          <w:sz w:val="28"/>
          <w:szCs w:val="28"/>
        </w:rPr>
      </w:pPr>
      <w:r w:rsidRPr="00E320DA">
        <w:rPr>
          <w:rFonts w:ascii="Calibri" w:hAnsi="Calibri" w:cs="Arial"/>
          <w:b/>
          <w:bCs/>
          <w:color w:val="FF0000"/>
          <w:sz w:val="28"/>
          <w:szCs w:val="28"/>
        </w:rPr>
        <w:t>[*insert Business Group]</w:t>
      </w:r>
    </w:p>
    <w:p w14:paraId="62BC14C5" w14:textId="77777777" w:rsidR="003605FC" w:rsidRPr="00D60152" w:rsidRDefault="003605FC" w:rsidP="003605FC">
      <w:pPr>
        <w:spacing w:before="240" w:line="240" w:lineRule="auto"/>
        <w:rPr>
          <w:rFonts w:ascii="Calibri" w:hAnsi="Calibri" w:cs="Arial"/>
          <w:b/>
          <w:bCs/>
          <w:sz w:val="28"/>
          <w:szCs w:val="28"/>
        </w:rPr>
      </w:pPr>
    </w:p>
    <w:p w14:paraId="6475B0F7" w14:textId="77777777" w:rsidR="003605FC" w:rsidRPr="00D60152" w:rsidRDefault="003605FC" w:rsidP="003605FC">
      <w:pPr>
        <w:spacing w:before="240" w:line="240" w:lineRule="auto"/>
        <w:rPr>
          <w:rFonts w:ascii="Calibri" w:hAnsi="Calibri" w:cs="Arial"/>
          <w:b/>
          <w:bCs/>
          <w:sz w:val="28"/>
          <w:szCs w:val="28"/>
        </w:rPr>
      </w:pPr>
      <w:r w:rsidRPr="00D60152">
        <w:rPr>
          <w:rFonts w:ascii="Calibri" w:hAnsi="Calibri" w:cs="Arial"/>
          <w:b/>
          <w:bCs/>
          <w:sz w:val="28"/>
          <w:szCs w:val="28"/>
        </w:rPr>
        <w:t xml:space="preserve">Signed for and on behalf of </w:t>
      </w:r>
      <w:r>
        <w:rPr>
          <w:rFonts w:ascii="Calibri" w:hAnsi="Calibri" w:cs="Arial"/>
          <w:b/>
          <w:bCs/>
          <w:sz w:val="28"/>
          <w:szCs w:val="28"/>
        </w:rPr>
        <w:t>Stats NZ</w:t>
      </w:r>
    </w:p>
    <w:p w14:paraId="1212E70C" w14:textId="77777777" w:rsidR="003605FC" w:rsidRPr="00D60152" w:rsidRDefault="003605FC" w:rsidP="003605FC">
      <w:pPr>
        <w:spacing w:before="240" w:line="240" w:lineRule="auto"/>
        <w:rPr>
          <w:rFonts w:ascii="Calibri" w:hAnsi="Calibri" w:cs="Arial"/>
          <w:b/>
          <w:bCs/>
          <w:sz w:val="28"/>
          <w:szCs w:val="28"/>
        </w:rPr>
      </w:pPr>
    </w:p>
    <w:p w14:paraId="7A367FBD" w14:textId="77777777" w:rsidR="003605FC" w:rsidRPr="00D60152" w:rsidRDefault="003605FC" w:rsidP="003605FC">
      <w:pPr>
        <w:spacing w:before="240" w:line="240" w:lineRule="auto"/>
        <w:rPr>
          <w:rFonts w:ascii="Calibri" w:hAnsi="Calibri" w:cs="Arial"/>
          <w:b/>
          <w:bCs/>
          <w:sz w:val="28"/>
          <w:szCs w:val="28"/>
        </w:rPr>
      </w:pPr>
    </w:p>
    <w:p w14:paraId="17CF6156" w14:textId="77777777" w:rsidR="003605FC" w:rsidRPr="00D60152" w:rsidRDefault="003605FC" w:rsidP="003605FC">
      <w:pPr>
        <w:spacing w:before="240" w:line="240" w:lineRule="auto"/>
        <w:rPr>
          <w:rFonts w:ascii="Calibri" w:hAnsi="Calibri" w:cs="Arial"/>
          <w:b/>
          <w:bCs/>
          <w:sz w:val="28"/>
          <w:szCs w:val="28"/>
        </w:rPr>
      </w:pPr>
      <w:r w:rsidRPr="00D60152">
        <w:rPr>
          <w:rFonts w:ascii="Calibri" w:hAnsi="Calibri" w:cs="Arial"/>
          <w:b/>
          <w:bCs/>
          <w:sz w:val="28"/>
          <w:szCs w:val="28"/>
        </w:rPr>
        <w:t>……………………………………………….</w:t>
      </w:r>
      <w:r w:rsidRPr="00D60152">
        <w:rPr>
          <w:rFonts w:ascii="Calibri" w:hAnsi="Calibri" w:cs="Arial"/>
          <w:b/>
          <w:bCs/>
          <w:sz w:val="28"/>
          <w:szCs w:val="28"/>
        </w:rPr>
        <w:tab/>
      </w:r>
      <w:r w:rsidRPr="00D60152">
        <w:rPr>
          <w:rFonts w:ascii="Calibri" w:hAnsi="Calibri" w:cs="Arial"/>
          <w:b/>
          <w:bCs/>
          <w:sz w:val="28"/>
          <w:szCs w:val="28"/>
        </w:rPr>
        <w:tab/>
      </w:r>
      <w:r w:rsidRPr="00D60152">
        <w:rPr>
          <w:rFonts w:ascii="Calibri" w:hAnsi="Calibri" w:cs="Arial"/>
          <w:b/>
          <w:bCs/>
          <w:sz w:val="28"/>
          <w:szCs w:val="28"/>
        </w:rPr>
        <w:tab/>
      </w:r>
      <w:r w:rsidRPr="00D60152">
        <w:rPr>
          <w:rFonts w:ascii="Calibri" w:hAnsi="Calibri" w:cs="Arial"/>
          <w:b/>
          <w:bCs/>
          <w:sz w:val="28"/>
          <w:szCs w:val="28"/>
        </w:rPr>
        <w:tab/>
        <w:t xml:space="preserve">Date: </w:t>
      </w:r>
      <w:r w:rsidRPr="00352F93">
        <w:rPr>
          <w:rFonts w:ascii="Calibri" w:hAnsi="Calibri" w:cs="Arial"/>
          <w:b/>
          <w:bCs/>
          <w:color w:val="FF0000"/>
          <w:sz w:val="28"/>
          <w:szCs w:val="28"/>
        </w:rPr>
        <w:t>DD MMM YYYY</w:t>
      </w:r>
    </w:p>
    <w:p w14:paraId="09D5D479" w14:textId="77777777" w:rsidR="003605FC" w:rsidRPr="00E320DA" w:rsidRDefault="003605FC" w:rsidP="003605FC">
      <w:pPr>
        <w:spacing w:before="240" w:line="240" w:lineRule="auto"/>
        <w:rPr>
          <w:rFonts w:ascii="Calibri" w:hAnsi="Calibri" w:cs="Arial"/>
          <w:b/>
          <w:bCs/>
          <w:color w:val="FF0000"/>
          <w:sz w:val="28"/>
          <w:szCs w:val="28"/>
        </w:rPr>
      </w:pPr>
      <w:r w:rsidRPr="00E320DA">
        <w:rPr>
          <w:rFonts w:ascii="Calibri" w:hAnsi="Calibri" w:cs="Arial"/>
          <w:b/>
          <w:bCs/>
          <w:color w:val="FF0000"/>
          <w:sz w:val="28"/>
          <w:szCs w:val="28"/>
        </w:rPr>
        <w:t>[*insert Name]</w:t>
      </w:r>
    </w:p>
    <w:p w14:paraId="6B44CA38" w14:textId="77777777" w:rsidR="003605FC" w:rsidRPr="00E320DA" w:rsidRDefault="003605FC" w:rsidP="003605FC">
      <w:pPr>
        <w:spacing w:before="240" w:line="240" w:lineRule="auto"/>
        <w:rPr>
          <w:rFonts w:ascii="Calibri" w:hAnsi="Calibri" w:cs="Arial"/>
          <w:b/>
          <w:bCs/>
          <w:color w:val="FF0000"/>
          <w:sz w:val="28"/>
          <w:szCs w:val="28"/>
        </w:rPr>
      </w:pPr>
      <w:r w:rsidRPr="00E320DA">
        <w:rPr>
          <w:rFonts w:ascii="Calibri" w:hAnsi="Calibri" w:cs="Arial"/>
          <w:b/>
          <w:bCs/>
          <w:color w:val="FF0000"/>
          <w:sz w:val="28"/>
          <w:szCs w:val="28"/>
        </w:rPr>
        <w:t>[*insert Role in Organisation]</w:t>
      </w:r>
    </w:p>
    <w:p w14:paraId="490EC340" w14:textId="284AFF91" w:rsidR="003605FC" w:rsidRPr="00E320DA" w:rsidRDefault="003605FC" w:rsidP="003605FC">
      <w:pPr>
        <w:spacing w:before="240" w:line="240" w:lineRule="auto"/>
        <w:rPr>
          <w:rFonts w:ascii="Calibri" w:hAnsi="Calibri" w:cs="Arial"/>
          <w:b/>
          <w:bCs/>
          <w:color w:val="FF0000"/>
          <w:sz w:val="28"/>
          <w:szCs w:val="28"/>
        </w:rPr>
      </w:pPr>
      <w:r w:rsidRPr="00E320DA">
        <w:rPr>
          <w:rFonts w:ascii="Calibri" w:hAnsi="Calibri" w:cs="Arial"/>
          <w:b/>
          <w:bCs/>
          <w:color w:val="FF0000"/>
          <w:sz w:val="28"/>
          <w:szCs w:val="28"/>
        </w:rPr>
        <w:t>[*insert Business Group]</w:t>
      </w:r>
      <w:r w:rsidR="006035A3">
        <w:rPr>
          <w:rFonts w:ascii="Calibri" w:hAnsi="Calibri" w:cs="Arial"/>
          <w:b/>
          <w:bCs/>
          <w:color w:val="FF0000"/>
          <w:sz w:val="28"/>
          <w:szCs w:val="28"/>
        </w:rPr>
        <w:t xml:space="preserve"> </w:t>
      </w:r>
    </w:p>
    <w:p w14:paraId="4692C987" w14:textId="77777777" w:rsidR="00EC241F" w:rsidRPr="00EC241F" w:rsidRDefault="00EC241F" w:rsidP="00EC241F">
      <w:pPr>
        <w:spacing w:before="240" w:line="240" w:lineRule="auto"/>
        <w:rPr>
          <w:rFonts w:ascii="Calibri" w:hAnsi="Calibri" w:cs="Arial"/>
          <w:b/>
          <w:bCs/>
          <w:sz w:val="28"/>
          <w:szCs w:val="28"/>
        </w:rPr>
      </w:pPr>
    </w:p>
    <w:p w14:paraId="1478DBC2" w14:textId="77777777" w:rsidR="004031C0" w:rsidRDefault="004031C0">
      <w:pPr>
        <w:rPr>
          <w:rFonts w:ascii="Calibri" w:hAnsi="Calibri" w:cs="Arial"/>
          <w:b/>
          <w:bCs/>
          <w:sz w:val="28"/>
          <w:szCs w:val="28"/>
        </w:rPr>
      </w:pPr>
      <w:r>
        <w:rPr>
          <w:rFonts w:ascii="Calibri" w:hAnsi="Calibri" w:cs="Arial"/>
          <w:b/>
          <w:bCs/>
          <w:sz w:val="28"/>
          <w:szCs w:val="28"/>
        </w:rPr>
        <w:br w:type="page"/>
      </w:r>
    </w:p>
    <w:p w14:paraId="4646B4B8" w14:textId="77777777" w:rsidR="00045E77" w:rsidRDefault="00045E77" w:rsidP="00045E77">
      <w:pPr>
        <w:spacing w:before="240"/>
        <w:rPr>
          <w:rFonts w:ascii="Calibri" w:hAnsi="Calibri" w:cs="Arial"/>
          <w:b/>
          <w:bCs/>
          <w:sz w:val="40"/>
          <w:szCs w:val="40"/>
        </w:rPr>
      </w:pPr>
      <w:r w:rsidRPr="009A7E03">
        <w:rPr>
          <w:rFonts w:ascii="Calibri" w:hAnsi="Calibri" w:cs="Arial"/>
          <w:b/>
          <w:bCs/>
          <w:sz w:val="40"/>
          <w:szCs w:val="40"/>
        </w:rPr>
        <w:lastRenderedPageBreak/>
        <w:t xml:space="preserve">Schedule 1: </w:t>
      </w:r>
      <w:r>
        <w:rPr>
          <w:rFonts w:ascii="Calibri" w:hAnsi="Calibri" w:cs="Arial"/>
          <w:b/>
          <w:bCs/>
          <w:sz w:val="40"/>
          <w:szCs w:val="40"/>
        </w:rPr>
        <w:t>Contacts</w:t>
      </w:r>
    </w:p>
    <w:p w14:paraId="218FCD8A" w14:textId="77777777" w:rsidR="00045E77" w:rsidRPr="005D7EF9" w:rsidRDefault="00045E77" w:rsidP="00045E77">
      <w:pPr>
        <w:spacing w:before="240" w:line="240" w:lineRule="auto"/>
      </w:pPr>
      <w:r w:rsidRPr="005D7EF9">
        <w:t>The purpose of this Schedule is to record the details of the</w:t>
      </w:r>
      <w:r>
        <w:t xml:space="preserve"> contacts nominated by each </w:t>
      </w:r>
      <w:r w:rsidRPr="005D7EF9">
        <w:t>Part</w:t>
      </w:r>
      <w:r>
        <w:t>y</w:t>
      </w:r>
      <w:r w:rsidRPr="005D7EF9">
        <w:t>.</w:t>
      </w:r>
    </w:p>
    <w:tbl>
      <w:tblPr>
        <w:tblStyle w:val="DIATable"/>
        <w:tblW w:w="0" w:type="auto"/>
        <w:tblLook w:val="04A0" w:firstRow="1" w:lastRow="0" w:firstColumn="1" w:lastColumn="0" w:noHBand="0" w:noVBand="1"/>
      </w:tblPr>
      <w:tblGrid>
        <w:gridCol w:w="4444"/>
        <w:gridCol w:w="4444"/>
      </w:tblGrid>
      <w:tr w:rsidR="00045E77" w14:paraId="02BCDE82" w14:textId="77777777" w:rsidTr="00561A89">
        <w:trPr>
          <w:cnfStyle w:val="100000000000" w:firstRow="1" w:lastRow="0" w:firstColumn="0" w:lastColumn="0" w:oddVBand="0" w:evenVBand="0" w:oddHBand="0" w:evenHBand="0" w:firstRowFirstColumn="0" w:firstRowLastColumn="0" w:lastRowFirstColumn="0" w:lastRowLastColumn="0"/>
        </w:trPr>
        <w:tc>
          <w:tcPr>
            <w:tcW w:w="4444" w:type="dxa"/>
            <w:shd w:val="clear" w:color="auto" w:fill="000000" w:themeFill="text1"/>
          </w:tcPr>
          <w:p w14:paraId="24CCE0AE" w14:textId="77777777" w:rsidR="00045E77" w:rsidRPr="00E320DA" w:rsidRDefault="00045E77" w:rsidP="00561A89">
            <w:pPr>
              <w:spacing w:after="0"/>
              <w:rPr>
                <w:rFonts w:cs="Arial"/>
                <w:bCs/>
                <w:color w:val="FF0000"/>
              </w:rPr>
            </w:pPr>
            <w:r w:rsidRPr="00E320DA">
              <w:rPr>
                <w:rFonts w:cs="Arial"/>
                <w:bCs/>
                <w:color w:val="FF0000"/>
              </w:rPr>
              <w:t>[</w:t>
            </w:r>
            <w:r>
              <w:rPr>
                <w:rFonts w:cs="Arial"/>
                <w:bCs/>
                <w:color w:val="FF0000"/>
              </w:rPr>
              <w:t>Party</w:t>
            </w:r>
            <w:r w:rsidRPr="00E320DA">
              <w:rPr>
                <w:rFonts w:cs="Arial"/>
                <w:bCs/>
                <w:color w:val="FF0000"/>
              </w:rPr>
              <w:t xml:space="preserve"> abbreviation]</w:t>
            </w:r>
          </w:p>
        </w:tc>
        <w:tc>
          <w:tcPr>
            <w:tcW w:w="4444" w:type="dxa"/>
            <w:shd w:val="clear" w:color="auto" w:fill="000000" w:themeFill="text1"/>
          </w:tcPr>
          <w:p w14:paraId="62D439DE" w14:textId="77777777" w:rsidR="00045E77" w:rsidRPr="00E320DA" w:rsidRDefault="00045E77" w:rsidP="00561A89">
            <w:pPr>
              <w:spacing w:after="0"/>
              <w:rPr>
                <w:rFonts w:cs="Arial"/>
                <w:bCs/>
                <w:color w:val="FF0000"/>
              </w:rPr>
            </w:pPr>
            <w:r w:rsidRPr="00E320DA">
              <w:rPr>
                <w:rFonts w:cs="Arial"/>
                <w:bCs/>
                <w:color w:val="FF0000"/>
              </w:rPr>
              <w:t>[</w:t>
            </w:r>
            <w:r>
              <w:rPr>
                <w:rFonts w:cs="Arial"/>
                <w:bCs/>
                <w:color w:val="FF0000"/>
              </w:rPr>
              <w:t>Party</w:t>
            </w:r>
            <w:r w:rsidRPr="00E320DA">
              <w:rPr>
                <w:rFonts w:cs="Arial"/>
                <w:bCs/>
                <w:color w:val="FF0000"/>
              </w:rPr>
              <w:t xml:space="preserve"> abbreviation]</w:t>
            </w:r>
          </w:p>
        </w:tc>
      </w:tr>
      <w:tr w:rsidR="00045E77" w14:paraId="79F029D9" w14:textId="77777777" w:rsidTr="00561A89">
        <w:tc>
          <w:tcPr>
            <w:tcW w:w="4444" w:type="dxa"/>
            <w:shd w:val="clear" w:color="auto" w:fill="E7E6E6" w:themeFill="background2"/>
          </w:tcPr>
          <w:p w14:paraId="22B0C113" w14:textId="77777777" w:rsidR="00045E77" w:rsidRPr="00D07615" w:rsidRDefault="00045E77" w:rsidP="00561A89">
            <w:pPr>
              <w:rPr>
                <w:rFonts w:cs="Arial"/>
                <w:b/>
                <w:bCs/>
              </w:rPr>
            </w:pPr>
            <w:r w:rsidRPr="00D07615">
              <w:rPr>
                <w:rFonts w:cs="Arial"/>
                <w:b/>
                <w:bCs/>
              </w:rPr>
              <w:t>Relationship Contact</w:t>
            </w:r>
          </w:p>
        </w:tc>
        <w:tc>
          <w:tcPr>
            <w:tcW w:w="4444" w:type="dxa"/>
            <w:shd w:val="clear" w:color="auto" w:fill="E7E6E6" w:themeFill="background2"/>
          </w:tcPr>
          <w:p w14:paraId="71EBB0F2" w14:textId="77777777" w:rsidR="00045E77" w:rsidRPr="00D07615" w:rsidRDefault="00045E77" w:rsidP="00561A89">
            <w:pPr>
              <w:spacing w:after="0"/>
              <w:rPr>
                <w:rFonts w:cs="Arial"/>
                <w:b/>
                <w:bCs/>
              </w:rPr>
            </w:pPr>
            <w:r w:rsidRPr="00D07615">
              <w:rPr>
                <w:rFonts w:cs="Arial"/>
                <w:b/>
                <w:bCs/>
              </w:rPr>
              <w:t>Relationship Contact</w:t>
            </w:r>
          </w:p>
        </w:tc>
      </w:tr>
      <w:tr w:rsidR="00045E77" w14:paraId="5608780F" w14:textId="77777777" w:rsidTr="00561A89">
        <w:tc>
          <w:tcPr>
            <w:tcW w:w="4444" w:type="dxa"/>
          </w:tcPr>
          <w:p w14:paraId="0D826671" w14:textId="77777777" w:rsidR="00045E77" w:rsidRDefault="00045E77" w:rsidP="00561A89">
            <w:pPr>
              <w:rPr>
                <w:rFonts w:cs="Arial"/>
              </w:rPr>
            </w:pPr>
            <w:r>
              <w:rPr>
                <w:rFonts w:cs="Arial"/>
              </w:rPr>
              <w:t>Name</w:t>
            </w:r>
          </w:p>
        </w:tc>
        <w:tc>
          <w:tcPr>
            <w:tcW w:w="4444" w:type="dxa"/>
          </w:tcPr>
          <w:p w14:paraId="5EA0B339" w14:textId="77777777" w:rsidR="00045E77" w:rsidRPr="00BB3DBD" w:rsidRDefault="00045E77" w:rsidP="00561A89">
            <w:pPr>
              <w:spacing w:after="0"/>
              <w:rPr>
                <w:rFonts w:cs="Arial"/>
              </w:rPr>
            </w:pPr>
            <w:r>
              <w:rPr>
                <w:rFonts w:cs="Arial"/>
              </w:rPr>
              <w:t>Name</w:t>
            </w:r>
          </w:p>
        </w:tc>
      </w:tr>
      <w:tr w:rsidR="00045E77" w14:paraId="73890732" w14:textId="77777777" w:rsidTr="00561A89">
        <w:tc>
          <w:tcPr>
            <w:tcW w:w="4444" w:type="dxa"/>
          </w:tcPr>
          <w:p w14:paraId="1DF2B5F0" w14:textId="77777777" w:rsidR="00045E77" w:rsidRPr="00C85DFF" w:rsidRDefault="00045E77" w:rsidP="00561A89">
            <w:pPr>
              <w:rPr>
                <w:rFonts w:cs="Arial"/>
              </w:rPr>
            </w:pPr>
            <w:r>
              <w:rPr>
                <w:rFonts w:cs="Arial"/>
              </w:rPr>
              <w:t>Role</w:t>
            </w:r>
          </w:p>
        </w:tc>
        <w:tc>
          <w:tcPr>
            <w:tcW w:w="4444" w:type="dxa"/>
          </w:tcPr>
          <w:p w14:paraId="033A6D8A" w14:textId="77777777" w:rsidR="00045E77" w:rsidRPr="00C85DFF" w:rsidRDefault="00045E77" w:rsidP="00561A89">
            <w:pPr>
              <w:spacing w:after="0"/>
              <w:rPr>
                <w:rFonts w:cs="Arial"/>
              </w:rPr>
            </w:pPr>
            <w:r>
              <w:rPr>
                <w:rFonts w:cs="Arial"/>
              </w:rPr>
              <w:t>Role</w:t>
            </w:r>
          </w:p>
        </w:tc>
      </w:tr>
      <w:tr w:rsidR="00045E77" w14:paraId="27C1FAF5" w14:textId="77777777" w:rsidTr="00561A89">
        <w:tc>
          <w:tcPr>
            <w:tcW w:w="4444" w:type="dxa"/>
          </w:tcPr>
          <w:p w14:paraId="6AE5EE9E" w14:textId="77777777" w:rsidR="00045E77" w:rsidRPr="00C85DFF" w:rsidRDefault="00045E77" w:rsidP="00561A89">
            <w:pPr>
              <w:rPr>
                <w:rFonts w:cs="Arial"/>
              </w:rPr>
            </w:pPr>
            <w:r>
              <w:rPr>
                <w:rFonts w:cs="Arial"/>
              </w:rPr>
              <w:t>Business group and Business area</w:t>
            </w:r>
          </w:p>
        </w:tc>
        <w:tc>
          <w:tcPr>
            <w:tcW w:w="4444" w:type="dxa"/>
          </w:tcPr>
          <w:p w14:paraId="12001212" w14:textId="77777777" w:rsidR="00045E77" w:rsidRPr="00C85DFF" w:rsidRDefault="00045E77" w:rsidP="00561A89">
            <w:pPr>
              <w:spacing w:after="0"/>
              <w:rPr>
                <w:rFonts w:cs="Arial"/>
              </w:rPr>
            </w:pPr>
            <w:r>
              <w:rPr>
                <w:rFonts w:cs="Arial"/>
              </w:rPr>
              <w:t>Business group and Business area</w:t>
            </w:r>
          </w:p>
        </w:tc>
      </w:tr>
      <w:tr w:rsidR="00045E77" w14:paraId="054BC949" w14:textId="77777777" w:rsidTr="00561A89">
        <w:tc>
          <w:tcPr>
            <w:tcW w:w="4444" w:type="dxa"/>
          </w:tcPr>
          <w:p w14:paraId="57C5483E" w14:textId="77777777" w:rsidR="00045E77" w:rsidRPr="00C85DFF" w:rsidRDefault="00045E77" w:rsidP="00561A89">
            <w:pPr>
              <w:rPr>
                <w:rFonts w:cs="Arial"/>
              </w:rPr>
            </w:pPr>
            <w:r>
              <w:rPr>
                <w:rFonts w:cs="Arial"/>
              </w:rPr>
              <w:t>Email</w:t>
            </w:r>
          </w:p>
        </w:tc>
        <w:tc>
          <w:tcPr>
            <w:tcW w:w="4444" w:type="dxa"/>
          </w:tcPr>
          <w:p w14:paraId="4671580D" w14:textId="77777777" w:rsidR="00045E77" w:rsidRPr="00C85DFF" w:rsidRDefault="00045E77" w:rsidP="00561A89">
            <w:pPr>
              <w:spacing w:after="0"/>
              <w:rPr>
                <w:rFonts w:cs="Arial"/>
              </w:rPr>
            </w:pPr>
            <w:r>
              <w:rPr>
                <w:rFonts w:cs="Arial"/>
              </w:rPr>
              <w:t>Email</w:t>
            </w:r>
          </w:p>
        </w:tc>
      </w:tr>
      <w:tr w:rsidR="00045E77" w14:paraId="34B04F30" w14:textId="77777777" w:rsidTr="00561A89">
        <w:tc>
          <w:tcPr>
            <w:tcW w:w="4444" w:type="dxa"/>
          </w:tcPr>
          <w:p w14:paraId="4775B1D6" w14:textId="77777777" w:rsidR="00045E77" w:rsidRPr="00C85DFF" w:rsidRDefault="00045E77" w:rsidP="00561A89">
            <w:pPr>
              <w:rPr>
                <w:rFonts w:cs="Arial"/>
              </w:rPr>
            </w:pPr>
            <w:r>
              <w:rPr>
                <w:rFonts w:cs="Arial"/>
              </w:rPr>
              <w:t>Phone</w:t>
            </w:r>
          </w:p>
        </w:tc>
        <w:tc>
          <w:tcPr>
            <w:tcW w:w="4444" w:type="dxa"/>
          </w:tcPr>
          <w:p w14:paraId="0934410D" w14:textId="77777777" w:rsidR="00045E77" w:rsidRPr="00C85DFF" w:rsidRDefault="00045E77" w:rsidP="00561A89">
            <w:pPr>
              <w:spacing w:after="0"/>
              <w:rPr>
                <w:rFonts w:cs="Arial"/>
              </w:rPr>
            </w:pPr>
            <w:r>
              <w:rPr>
                <w:rFonts w:cs="Arial"/>
              </w:rPr>
              <w:t>Phone</w:t>
            </w:r>
          </w:p>
        </w:tc>
      </w:tr>
      <w:tr w:rsidR="00045E77" w14:paraId="68D9841D" w14:textId="77777777" w:rsidTr="00561A89">
        <w:tc>
          <w:tcPr>
            <w:tcW w:w="4444" w:type="dxa"/>
          </w:tcPr>
          <w:p w14:paraId="6ADAB881" w14:textId="77777777" w:rsidR="00045E77" w:rsidRPr="00352F93" w:rsidRDefault="00045E77" w:rsidP="00561A89">
            <w:pPr>
              <w:rPr>
                <w:rFonts w:cs="Arial"/>
                <w:color w:val="FF0000"/>
              </w:rPr>
            </w:pPr>
            <w:r w:rsidRPr="00352F93">
              <w:rPr>
                <w:rFonts w:cs="Arial"/>
                <w:color w:val="FF0000"/>
              </w:rPr>
              <w:t>Effective date: DD MMM YYYY</w:t>
            </w:r>
          </w:p>
        </w:tc>
        <w:tc>
          <w:tcPr>
            <w:tcW w:w="4444" w:type="dxa"/>
          </w:tcPr>
          <w:p w14:paraId="63E5256C" w14:textId="77777777" w:rsidR="00045E77" w:rsidRPr="00352F93" w:rsidRDefault="00045E77" w:rsidP="00561A89">
            <w:pPr>
              <w:spacing w:after="0"/>
              <w:rPr>
                <w:rFonts w:cs="Arial"/>
                <w:color w:val="FF0000"/>
              </w:rPr>
            </w:pPr>
            <w:r w:rsidRPr="00352F93">
              <w:rPr>
                <w:rFonts w:cs="Arial"/>
                <w:color w:val="FF0000"/>
              </w:rPr>
              <w:t>Effective date: DD MMM YYYY</w:t>
            </w:r>
          </w:p>
        </w:tc>
      </w:tr>
      <w:tr w:rsidR="00045E77" w14:paraId="05667139" w14:textId="77777777" w:rsidTr="00561A89">
        <w:tc>
          <w:tcPr>
            <w:tcW w:w="4444" w:type="dxa"/>
            <w:shd w:val="clear" w:color="auto" w:fill="E7E6E6" w:themeFill="background2"/>
          </w:tcPr>
          <w:p w14:paraId="7BAE2B3E" w14:textId="77777777" w:rsidR="00045E77" w:rsidRPr="004E04EB" w:rsidRDefault="00045E77" w:rsidP="00561A89">
            <w:pPr>
              <w:rPr>
                <w:rFonts w:cs="Arial"/>
                <w:b/>
                <w:bCs/>
              </w:rPr>
            </w:pPr>
            <w:r w:rsidRPr="004E04EB">
              <w:rPr>
                <w:rFonts w:cs="Arial"/>
                <w:b/>
                <w:bCs/>
              </w:rPr>
              <w:t>Technical Contact</w:t>
            </w:r>
          </w:p>
        </w:tc>
        <w:tc>
          <w:tcPr>
            <w:tcW w:w="4444" w:type="dxa"/>
            <w:shd w:val="clear" w:color="auto" w:fill="E7E6E6" w:themeFill="background2"/>
          </w:tcPr>
          <w:p w14:paraId="63BDDA24" w14:textId="77777777" w:rsidR="00045E77" w:rsidRPr="004E04EB" w:rsidRDefault="00045E77" w:rsidP="00561A89">
            <w:pPr>
              <w:spacing w:after="0"/>
              <w:rPr>
                <w:rFonts w:cs="Arial"/>
                <w:b/>
                <w:bCs/>
              </w:rPr>
            </w:pPr>
            <w:r w:rsidRPr="004E04EB">
              <w:rPr>
                <w:rFonts w:cs="Arial"/>
                <w:b/>
                <w:bCs/>
              </w:rPr>
              <w:t>Technical Contact</w:t>
            </w:r>
          </w:p>
        </w:tc>
      </w:tr>
      <w:tr w:rsidR="00045E77" w14:paraId="1C474901" w14:textId="77777777" w:rsidTr="00561A89">
        <w:tc>
          <w:tcPr>
            <w:tcW w:w="4444" w:type="dxa"/>
          </w:tcPr>
          <w:p w14:paraId="46123887" w14:textId="77777777" w:rsidR="00045E77" w:rsidRDefault="00045E77" w:rsidP="00561A89">
            <w:pPr>
              <w:rPr>
                <w:rFonts w:cs="Arial"/>
              </w:rPr>
            </w:pPr>
            <w:r>
              <w:rPr>
                <w:rFonts w:cs="Arial"/>
              </w:rPr>
              <w:t>Name</w:t>
            </w:r>
          </w:p>
        </w:tc>
        <w:tc>
          <w:tcPr>
            <w:tcW w:w="4444" w:type="dxa"/>
          </w:tcPr>
          <w:p w14:paraId="440F5BF3" w14:textId="77777777" w:rsidR="00045E77" w:rsidRPr="00C85DFF" w:rsidRDefault="00045E77" w:rsidP="00561A89">
            <w:pPr>
              <w:spacing w:after="0"/>
              <w:rPr>
                <w:rFonts w:cs="Arial"/>
              </w:rPr>
            </w:pPr>
            <w:r>
              <w:rPr>
                <w:rFonts w:cs="Arial"/>
              </w:rPr>
              <w:t>Name</w:t>
            </w:r>
          </w:p>
        </w:tc>
      </w:tr>
      <w:tr w:rsidR="00045E77" w14:paraId="48FCFFF6" w14:textId="77777777" w:rsidTr="00561A89">
        <w:tc>
          <w:tcPr>
            <w:tcW w:w="4444" w:type="dxa"/>
          </w:tcPr>
          <w:p w14:paraId="75C86907" w14:textId="77777777" w:rsidR="00045E77" w:rsidRDefault="00045E77" w:rsidP="00561A89">
            <w:pPr>
              <w:rPr>
                <w:rFonts w:cs="Arial"/>
              </w:rPr>
            </w:pPr>
            <w:r>
              <w:rPr>
                <w:rFonts w:cs="Arial"/>
              </w:rPr>
              <w:t>Role</w:t>
            </w:r>
          </w:p>
        </w:tc>
        <w:tc>
          <w:tcPr>
            <w:tcW w:w="4444" w:type="dxa"/>
          </w:tcPr>
          <w:p w14:paraId="24721E31" w14:textId="77777777" w:rsidR="00045E77" w:rsidRPr="00C85DFF" w:rsidRDefault="00045E77" w:rsidP="00561A89">
            <w:pPr>
              <w:spacing w:after="0"/>
              <w:rPr>
                <w:rFonts w:cs="Arial"/>
              </w:rPr>
            </w:pPr>
            <w:r>
              <w:rPr>
                <w:rFonts w:cs="Arial"/>
              </w:rPr>
              <w:t>Role</w:t>
            </w:r>
          </w:p>
        </w:tc>
      </w:tr>
      <w:tr w:rsidR="00045E77" w14:paraId="178FD1BB" w14:textId="77777777" w:rsidTr="00561A89">
        <w:tc>
          <w:tcPr>
            <w:tcW w:w="4444" w:type="dxa"/>
          </w:tcPr>
          <w:p w14:paraId="2CF4691E" w14:textId="77777777" w:rsidR="00045E77" w:rsidRDefault="00045E77" w:rsidP="00561A89">
            <w:pPr>
              <w:rPr>
                <w:rFonts w:cs="Arial"/>
              </w:rPr>
            </w:pPr>
            <w:r>
              <w:rPr>
                <w:rFonts w:cs="Arial"/>
              </w:rPr>
              <w:t>Business group and Business area</w:t>
            </w:r>
          </w:p>
        </w:tc>
        <w:tc>
          <w:tcPr>
            <w:tcW w:w="4444" w:type="dxa"/>
          </w:tcPr>
          <w:p w14:paraId="37717B31" w14:textId="77777777" w:rsidR="00045E77" w:rsidRPr="00C85DFF" w:rsidRDefault="00045E77" w:rsidP="00561A89">
            <w:pPr>
              <w:spacing w:after="0"/>
              <w:rPr>
                <w:rFonts w:cs="Arial"/>
              </w:rPr>
            </w:pPr>
            <w:r>
              <w:rPr>
                <w:rFonts w:cs="Arial"/>
              </w:rPr>
              <w:t>Business group and Business area</w:t>
            </w:r>
          </w:p>
        </w:tc>
      </w:tr>
      <w:tr w:rsidR="00045E77" w14:paraId="7A566673" w14:textId="77777777" w:rsidTr="00561A89">
        <w:tc>
          <w:tcPr>
            <w:tcW w:w="4444" w:type="dxa"/>
          </w:tcPr>
          <w:p w14:paraId="036DBEFD" w14:textId="77777777" w:rsidR="00045E77" w:rsidRDefault="00045E77" w:rsidP="00561A89">
            <w:pPr>
              <w:rPr>
                <w:rFonts w:cs="Arial"/>
              </w:rPr>
            </w:pPr>
            <w:r>
              <w:rPr>
                <w:rFonts w:cs="Arial"/>
              </w:rPr>
              <w:t>Email</w:t>
            </w:r>
          </w:p>
        </w:tc>
        <w:tc>
          <w:tcPr>
            <w:tcW w:w="4444" w:type="dxa"/>
          </w:tcPr>
          <w:p w14:paraId="2444B166" w14:textId="77777777" w:rsidR="00045E77" w:rsidRPr="00C85DFF" w:rsidRDefault="00045E77" w:rsidP="00561A89">
            <w:pPr>
              <w:spacing w:after="0"/>
              <w:rPr>
                <w:rFonts w:cs="Arial"/>
              </w:rPr>
            </w:pPr>
            <w:r>
              <w:rPr>
                <w:rFonts w:cs="Arial"/>
              </w:rPr>
              <w:t>Email</w:t>
            </w:r>
          </w:p>
        </w:tc>
      </w:tr>
      <w:tr w:rsidR="00045E77" w14:paraId="1777D987" w14:textId="77777777" w:rsidTr="00561A89">
        <w:tc>
          <w:tcPr>
            <w:tcW w:w="4444" w:type="dxa"/>
          </w:tcPr>
          <w:p w14:paraId="5FA54628" w14:textId="77777777" w:rsidR="00045E77" w:rsidRDefault="00045E77" w:rsidP="00561A89">
            <w:pPr>
              <w:rPr>
                <w:rFonts w:cs="Arial"/>
              </w:rPr>
            </w:pPr>
            <w:r>
              <w:rPr>
                <w:rFonts w:cs="Arial"/>
              </w:rPr>
              <w:t>Phone</w:t>
            </w:r>
          </w:p>
        </w:tc>
        <w:tc>
          <w:tcPr>
            <w:tcW w:w="4444" w:type="dxa"/>
          </w:tcPr>
          <w:p w14:paraId="62815A73" w14:textId="77777777" w:rsidR="00045E77" w:rsidRPr="00C85DFF" w:rsidRDefault="00045E77" w:rsidP="00561A89">
            <w:pPr>
              <w:spacing w:after="0"/>
              <w:rPr>
                <w:rFonts w:cs="Arial"/>
              </w:rPr>
            </w:pPr>
            <w:r>
              <w:rPr>
                <w:rFonts w:cs="Arial"/>
              </w:rPr>
              <w:t>Phone</w:t>
            </w:r>
          </w:p>
        </w:tc>
      </w:tr>
      <w:tr w:rsidR="00045E77" w14:paraId="62F07225" w14:textId="77777777" w:rsidTr="00561A89">
        <w:tc>
          <w:tcPr>
            <w:tcW w:w="4444" w:type="dxa"/>
          </w:tcPr>
          <w:p w14:paraId="6BE0CB29" w14:textId="77777777" w:rsidR="00045E77" w:rsidRPr="00352F93" w:rsidRDefault="00045E77" w:rsidP="00561A89">
            <w:pPr>
              <w:rPr>
                <w:rFonts w:cs="Arial"/>
                <w:color w:val="FF0000"/>
              </w:rPr>
            </w:pPr>
            <w:r w:rsidRPr="00352F93">
              <w:rPr>
                <w:rFonts w:cs="Arial"/>
                <w:color w:val="FF0000"/>
              </w:rPr>
              <w:t>Effective date: DD MMM YYYY</w:t>
            </w:r>
          </w:p>
        </w:tc>
        <w:tc>
          <w:tcPr>
            <w:tcW w:w="4444" w:type="dxa"/>
          </w:tcPr>
          <w:p w14:paraId="29DEC9CC" w14:textId="77777777" w:rsidR="00045E77" w:rsidRPr="00352F93" w:rsidRDefault="00045E77" w:rsidP="00561A89">
            <w:pPr>
              <w:spacing w:after="0"/>
              <w:rPr>
                <w:rFonts w:cs="Arial"/>
                <w:color w:val="FF0000"/>
              </w:rPr>
            </w:pPr>
            <w:r w:rsidRPr="00352F93">
              <w:rPr>
                <w:rFonts w:cs="Arial"/>
                <w:color w:val="FF0000"/>
              </w:rPr>
              <w:t>Effective date: DD MMM YYYY</w:t>
            </w:r>
          </w:p>
        </w:tc>
      </w:tr>
    </w:tbl>
    <w:p w14:paraId="04B60919" w14:textId="77777777" w:rsidR="00086B6D" w:rsidRDefault="00086B6D" w:rsidP="00086B6D">
      <w:pPr>
        <w:spacing w:before="240"/>
        <w:rPr>
          <w:rFonts w:ascii="Calibri" w:hAnsi="Calibri" w:cs="Arial"/>
          <w:b/>
          <w:bCs/>
          <w:sz w:val="40"/>
          <w:szCs w:val="40"/>
        </w:rPr>
      </w:pPr>
    </w:p>
    <w:p w14:paraId="310F69CF" w14:textId="77777777" w:rsidR="00086B6D" w:rsidRDefault="00086B6D">
      <w:pPr>
        <w:rPr>
          <w:rFonts w:ascii="Calibri" w:hAnsi="Calibri" w:cs="Arial"/>
          <w:b/>
          <w:bCs/>
          <w:sz w:val="40"/>
          <w:szCs w:val="40"/>
        </w:rPr>
      </w:pPr>
      <w:r>
        <w:rPr>
          <w:rFonts w:ascii="Calibri" w:hAnsi="Calibri" w:cs="Arial"/>
          <w:b/>
          <w:bCs/>
          <w:sz w:val="40"/>
          <w:szCs w:val="40"/>
        </w:rPr>
        <w:br w:type="page"/>
      </w:r>
    </w:p>
    <w:p w14:paraId="5E04E063" w14:textId="77777777" w:rsidR="005A758D" w:rsidRDefault="005A758D" w:rsidP="005A758D">
      <w:pPr>
        <w:spacing w:before="240"/>
        <w:rPr>
          <w:rFonts w:ascii="Calibri" w:hAnsi="Calibri" w:cs="Arial"/>
          <w:b/>
          <w:bCs/>
          <w:sz w:val="40"/>
          <w:szCs w:val="40"/>
        </w:rPr>
      </w:pPr>
      <w:r>
        <w:rPr>
          <w:rFonts w:ascii="Calibri" w:hAnsi="Calibri" w:cs="Arial"/>
          <w:b/>
          <w:bCs/>
          <w:sz w:val="40"/>
          <w:szCs w:val="40"/>
        </w:rPr>
        <w:lastRenderedPageBreak/>
        <w:t>Appendix 1</w:t>
      </w:r>
      <w:r w:rsidRPr="00086B6D">
        <w:rPr>
          <w:rFonts w:ascii="Calibri" w:hAnsi="Calibri" w:cs="Arial"/>
          <w:b/>
          <w:bCs/>
          <w:sz w:val="40"/>
          <w:szCs w:val="40"/>
        </w:rPr>
        <w:t xml:space="preserve">: </w:t>
      </w:r>
      <w:r>
        <w:rPr>
          <w:rFonts w:ascii="Calibri" w:hAnsi="Calibri" w:cs="Arial"/>
          <w:b/>
          <w:bCs/>
          <w:sz w:val="40"/>
          <w:szCs w:val="40"/>
        </w:rPr>
        <w:t>Data Specifications</w:t>
      </w:r>
    </w:p>
    <w:p w14:paraId="7C21200F" w14:textId="77777777" w:rsidR="005A758D" w:rsidRDefault="005A758D" w:rsidP="005A758D">
      <w:pPr>
        <w:pStyle w:val="Heading1"/>
        <w:numPr>
          <w:ilvl w:val="0"/>
          <w:numId w:val="5"/>
        </w:numPr>
        <w:tabs>
          <w:tab w:val="num" w:pos="360"/>
          <w:tab w:val="left" w:pos="426"/>
        </w:tabs>
        <w:spacing w:before="100"/>
      </w:pPr>
      <w:r>
        <w:t>Data Specification</w:t>
      </w:r>
    </w:p>
    <w:p w14:paraId="1DD7E772" w14:textId="77777777" w:rsidR="005A758D" w:rsidRDefault="005A758D" w:rsidP="005A758D">
      <w:pPr>
        <w:pStyle w:val="ListParagraph"/>
        <w:numPr>
          <w:ilvl w:val="1"/>
          <w:numId w:val="6"/>
        </w:numPr>
      </w:pPr>
      <w:r w:rsidRPr="00F1607A">
        <w:t>This</w:t>
      </w:r>
      <w:r>
        <w:t xml:space="preserve"> Appendix</w:t>
      </w:r>
      <w:r w:rsidRPr="00F1607A">
        <w:t xml:space="preserve"> contains </w:t>
      </w:r>
      <w:r>
        <w:t>the basic specifications of the Data under this Agreement. The detailed specifications are recorded in a data specification.</w:t>
      </w:r>
    </w:p>
    <w:p w14:paraId="7ED6CDF6" w14:textId="77777777" w:rsidR="005A758D" w:rsidRDefault="005A758D" w:rsidP="005A758D">
      <w:pPr>
        <w:pStyle w:val="Heading1"/>
        <w:numPr>
          <w:ilvl w:val="0"/>
          <w:numId w:val="5"/>
        </w:numPr>
        <w:tabs>
          <w:tab w:val="num" w:pos="360"/>
          <w:tab w:val="left" w:pos="426"/>
        </w:tabs>
        <w:spacing w:before="100"/>
      </w:pPr>
      <w:r>
        <w:t xml:space="preserve">Dataset: </w:t>
      </w:r>
      <w:r w:rsidRPr="00C027E6">
        <w:rPr>
          <w:color w:val="FF0000"/>
        </w:rPr>
        <w:t>[enter dataset / data series name]</w:t>
      </w:r>
    </w:p>
    <w:p w14:paraId="11A8567F" w14:textId="77777777" w:rsidR="005A758D" w:rsidRPr="00C027E6" w:rsidRDefault="005A758D" w:rsidP="005A758D">
      <w:pPr>
        <w:pStyle w:val="ListParagraph"/>
        <w:numPr>
          <w:ilvl w:val="1"/>
          <w:numId w:val="5"/>
        </w:numPr>
      </w:pPr>
      <w:r w:rsidRPr="006C2614">
        <w:t xml:space="preserve">Frequency of Sharing: </w:t>
      </w:r>
      <w:r w:rsidRPr="006C2614">
        <w:rPr>
          <w:color w:val="FF0000"/>
        </w:rPr>
        <w:t>[enter frequency]</w:t>
      </w:r>
    </w:p>
    <w:p w14:paraId="020B10FF" w14:textId="77777777" w:rsidR="005A758D" w:rsidRPr="006C2614" w:rsidRDefault="005A758D" w:rsidP="005A758D">
      <w:pPr>
        <w:pStyle w:val="ListParagraph"/>
        <w:numPr>
          <w:ilvl w:val="1"/>
          <w:numId w:val="5"/>
        </w:numPr>
      </w:pPr>
      <w:r w:rsidRPr="00521A99">
        <w:t xml:space="preserve">Method of Sharing: </w:t>
      </w:r>
      <w:r>
        <w:rPr>
          <w:color w:val="FF0000"/>
        </w:rPr>
        <w:t>[enter the specific mechanism used]</w:t>
      </w:r>
    </w:p>
    <w:p w14:paraId="7D97A55B" w14:textId="77777777" w:rsidR="005A758D" w:rsidRPr="006C2614" w:rsidRDefault="005A758D" w:rsidP="005A758D">
      <w:pPr>
        <w:pStyle w:val="ListParagraph"/>
        <w:numPr>
          <w:ilvl w:val="1"/>
          <w:numId w:val="5"/>
        </w:numPr>
      </w:pPr>
      <w:r w:rsidRPr="006C2614">
        <w:t xml:space="preserve">Date of Sharing: </w:t>
      </w:r>
      <w:r w:rsidRPr="006C2614">
        <w:rPr>
          <w:color w:val="FF0000"/>
        </w:rPr>
        <w:t>[enter the date required or expected; this can include a rule-based date, such as ‘the first Friday of April’].</w:t>
      </w:r>
    </w:p>
    <w:p w14:paraId="3DAF8008" w14:textId="77777777" w:rsidR="005A758D" w:rsidRDefault="005A758D" w:rsidP="005A758D">
      <w:pPr>
        <w:pStyle w:val="ListParagraph"/>
        <w:numPr>
          <w:ilvl w:val="1"/>
          <w:numId w:val="5"/>
        </w:numPr>
      </w:pPr>
      <w:r>
        <w:t>Variables to be shared:</w:t>
      </w:r>
    </w:p>
    <w:tbl>
      <w:tblPr>
        <w:tblStyle w:val="GridTable4"/>
        <w:tblW w:w="0" w:type="auto"/>
        <w:tblLook w:val="04A0" w:firstRow="1" w:lastRow="0" w:firstColumn="1" w:lastColumn="0" w:noHBand="0" w:noVBand="1"/>
      </w:tblPr>
      <w:tblGrid>
        <w:gridCol w:w="1382"/>
        <w:gridCol w:w="1165"/>
        <w:gridCol w:w="6469"/>
      </w:tblGrid>
      <w:tr w:rsidR="005A758D" w14:paraId="0A145705" w14:textId="77777777" w:rsidTr="00561A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10CF99F0" w14:textId="77777777" w:rsidR="005A758D" w:rsidRDefault="005A758D" w:rsidP="00561A89">
            <w:r>
              <w:t>Variable order</w:t>
            </w:r>
          </w:p>
        </w:tc>
        <w:tc>
          <w:tcPr>
            <w:tcW w:w="1165" w:type="dxa"/>
          </w:tcPr>
          <w:p w14:paraId="0751364D" w14:textId="77777777" w:rsidR="005A758D" w:rsidRDefault="005A758D" w:rsidP="00561A89">
            <w:pPr>
              <w:cnfStyle w:val="100000000000" w:firstRow="1" w:lastRow="0" w:firstColumn="0" w:lastColumn="0" w:oddVBand="0" w:evenVBand="0" w:oddHBand="0" w:evenHBand="0" w:firstRowFirstColumn="0" w:firstRowLastColumn="0" w:lastRowFirstColumn="0" w:lastRowLastColumn="0"/>
            </w:pPr>
            <w:r>
              <w:t>Variable name</w:t>
            </w:r>
          </w:p>
        </w:tc>
        <w:tc>
          <w:tcPr>
            <w:tcW w:w="6469" w:type="dxa"/>
          </w:tcPr>
          <w:p w14:paraId="519CDE98" w14:textId="77777777" w:rsidR="005A758D" w:rsidRDefault="005A758D" w:rsidP="00561A89">
            <w:pPr>
              <w:cnfStyle w:val="100000000000" w:firstRow="1" w:lastRow="0" w:firstColumn="0" w:lastColumn="0" w:oddVBand="0" w:evenVBand="0" w:oddHBand="0" w:evenHBand="0" w:firstRowFirstColumn="0" w:firstRowLastColumn="0" w:lastRowFirstColumn="0" w:lastRowLastColumn="0"/>
            </w:pPr>
            <w:r>
              <w:t>Variable label</w:t>
            </w:r>
          </w:p>
        </w:tc>
      </w:tr>
      <w:tr w:rsidR="005A758D" w14:paraId="58AC8C8A" w14:textId="77777777" w:rsidTr="00561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495B2093" w14:textId="77777777" w:rsidR="005A758D" w:rsidRDefault="005A758D" w:rsidP="00561A89"/>
        </w:tc>
        <w:tc>
          <w:tcPr>
            <w:tcW w:w="1165" w:type="dxa"/>
          </w:tcPr>
          <w:p w14:paraId="47FD855D" w14:textId="77777777" w:rsidR="005A758D" w:rsidRPr="00F3486A" w:rsidRDefault="005A758D" w:rsidP="00561A89">
            <w:pPr>
              <w:cnfStyle w:val="000000100000" w:firstRow="0" w:lastRow="0" w:firstColumn="0" w:lastColumn="0" w:oddVBand="0" w:evenVBand="0" w:oddHBand="1" w:evenHBand="0" w:firstRowFirstColumn="0" w:firstRowLastColumn="0" w:lastRowFirstColumn="0" w:lastRowLastColumn="0"/>
            </w:pPr>
          </w:p>
        </w:tc>
        <w:tc>
          <w:tcPr>
            <w:tcW w:w="6469" w:type="dxa"/>
          </w:tcPr>
          <w:p w14:paraId="63F21215" w14:textId="77777777" w:rsidR="005A758D" w:rsidRDefault="005A758D" w:rsidP="00561A89">
            <w:pPr>
              <w:cnfStyle w:val="000000100000" w:firstRow="0" w:lastRow="0" w:firstColumn="0" w:lastColumn="0" w:oddVBand="0" w:evenVBand="0" w:oddHBand="1" w:evenHBand="0" w:firstRowFirstColumn="0" w:firstRowLastColumn="0" w:lastRowFirstColumn="0" w:lastRowLastColumn="0"/>
            </w:pPr>
          </w:p>
        </w:tc>
      </w:tr>
      <w:tr w:rsidR="005A758D" w14:paraId="2B480F8A" w14:textId="77777777" w:rsidTr="00561A89">
        <w:tc>
          <w:tcPr>
            <w:cnfStyle w:val="001000000000" w:firstRow="0" w:lastRow="0" w:firstColumn="1" w:lastColumn="0" w:oddVBand="0" w:evenVBand="0" w:oddHBand="0" w:evenHBand="0" w:firstRowFirstColumn="0" w:firstRowLastColumn="0" w:lastRowFirstColumn="0" w:lastRowLastColumn="0"/>
            <w:tcW w:w="1382" w:type="dxa"/>
          </w:tcPr>
          <w:p w14:paraId="6E986CF6" w14:textId="77777777" w:rsidR="005A758D" w:rsidRDefault="005A758D" w:rsidP="00561A89"/>
        </w:tc>
        <w:tc>
          <w:tcPr>
            <w:tcW w:w="1165" w:type="dxa"/>
          </w:tcPr>
          <w:p w14:paraId="6899099C" w14:textId="77777777" w:rsidR="005A758D" w:rsidRPr="00F3486A" w:rsidRDefault="005A758D" w:rsidP="00561A89">
            <w:pPr>
              <w:cnfStyle w:val="000000000000" w:firstRow="0" w:lastRow="0" w:firstColumn="0" w:lastColumn="0" w:oddVBand="0" w:evenVBand="0" w:oddHBand="0" w:evenHBand="0" w:firstRowFirstColumn="0" w:firstRowLastColumn="0" w:lastRowFirstColumn="0" w:lastRowLastColumn="0"/>
            </w:pPr>
          </w:p>
        </w:tc>
        <w:tc>
          <w:tcPr>
            <w:tcW w:w="6469" w:type="dxa"/>
          </w:tcPr>
          <w:p w14:paraId="52128368" w14:textId="77777777" w:rsidR="005A758D" w:rsidRDefault="005A758D" w:rsidP="00561A89">
            <w:pPr>
              <w:cnfStyle w:val="000000000000" w:firstRow="0" w:lastRow="0" w:firstColumn="0" w:lastColumn="0" w:oddVBand="0" w:evenVBand="0" w:oddHBand="0" w:evenHBand="0" w:firstRowFirstColumn="0" w:firstRowLastColumn="0" w:lastRowFirstColumn="0" w:lastRowLastColumn="0"/>
            </w:pPr>
          </w:p>
        </w:tc>
      </w:tr>
      <w:tr w:rsidR="005A758D" w14:paraId="10EFCC6C" w14:textId="77777777" w:rsidTr="00561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0688E40C" w14:textId="77777777" w:rsidR="005A758D" w:rsidRDefault="005A758D" w:rsidP="00561A89"/>
        </w:tc>
        <w:tc>
          <w:tcPr>
            <w:tcW w:w="1165" w:type="dxa"/>
          </w:tcPr>
          <w:p w14:paraId="4CA15BB4" w14:textId="77777777" w:rsidR="005A758D" w:rsidRPr="00F3486A" w:rsidRDefault="005A758D" w:rsidP="00561A89">
            <w:pPr>
              <w:cnfStyle w:val="000000100000" w:firstRow="0" w:lastRow="0" w:firstColumn="0" w:lastColumn="0" w:oddVBand="0" w:evenVBand="0" w:oddHBand="1" w:evenHBand="0" w:firstRowFirstColumn="0" w:firstRowLastColumn="0" w:lastRowFirstColumn="0" w:lastRowLastColumn="0"/>
            </w:pPr>
          </w:p>
        </w:tc>
        <w:tc>
          <w:tcPr>
            <w:tcW w:w="6469" w:type="dxa"/>
          </w:tcPr>
          <w:p w14:paraId="6547DCD5" w14:textId="77777777" w:rsidR="005A758D" w:rsidRDefault="005A758D" w:rsidP="00561A89">
            <w:pPr>
              <w:cnfStyle w:val="000000100000" w:firstRow="0" w:lastRow="0" w:firstColumn="0" w:lastColumn="0" w:oddVBand="0" w:evenVBand="0" w:oddHBand="1" w:evenHBand="0" w:firstRowFirstColumn="0" w:firstRowLastColumn="0" w:lastRowFirstColumn="0" w:lastRowLastColumn="0"/>
            </w:pPr>
          </w:p>
        </w:tc>
      </w:tr>
      <w:tr w:rsidR="005A758D" w14:paraId="4D62E85D" w14:textId="77777777" w:rsidTr="00561A89">
        <w:tc>
          <w:tcPr>
            <w:cnfStyle w:val="001000000000" w:firstRow="0" w:lastRow="0" w:firstColumn="1" w:lastColumn="0" w:oddVBand="0" w:evenVBand="0" w:oddHBand="0" w:evenHBand="0" w:firstRowFirstColumn="0" w:firstRowLastColumn="0" w:lastRowFirstColumn="0" w:lastRowLastColumn="0"/>
            <w:tcW w:w="1382" w:type="dxa"/>
          </w:tcPr>
          <w:p w14:paraId="5A81F412" w14:textId="77777777" w:rsidR="005A758D" w:rsidRDefault="005A758D" w:rsidP="00561A89"/>
        </w:tc>
        <w:tc>
          <w:tcPr>
            <w:tcW w:w="1165" w:type="dxa"/>
          </w:tcPr>
          <w:p w14:paraId="467D3027" w14:textId="77777777" w:rsidR="005A758D" w:rsidRPr="00F3486A" w:rsidRDefault="005A758D" w:rsidP="00561A89">
            <w:pPr>
              <w:cnfStyle w:val="000000000000" w:firstRow="0" w:lastRow="0" w:firstColumn="0" w:lastColumn="0" w:oddVBand="0" w:evenVBand="0" w:oddHBand="0" w:evenHBand="0" w:firstRowFirstColumn="0" w:firstRowLastColumn="0" w:lastRowFirstColumn="0" w:lastRowLastColumn="0"/>
            </w:pPr>
          </w:p>
        </w:tc>
        <w:tc>
          <w:tcPr>
            <w:tcW w:w="6469" w:type="dxa"/>
          </w:tcPr>
          <w:p w14:paraId="4BAD2B4C" w14:textId="77777777" w:rsidR="005A758D" w:rsidRDefault="005A758D" w:rsidP="00561A89">
            <w:pPr>
              <w:cnfStyle w:val="000000000000" w:firstRow="0" w:lastRow="0" w:firstColumn="0" w:lastColumn="0" w:oddVBand="0" w:evenVBand="0" w:oddHBand="0" w:evenHBand="0" w:firstRowFirstColumn="0" w:firstRowLastColumn="0" w:lastRowFirstColumn="0" w:lastRowLastColumn="0"/>
            </w:pPr>
          </w:p>
        </w:tc>
      </w:tr>
      <w:tr w:rsidR="005A758D" w14:paraId="42825141" w14:textId="77777777" w:rsidTr="00561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667904E2" w14:textId="77777777" w:rsidR="005A758D" w:rsidRDefault="005A758D" w:rsidP="00561A89"/>
        </w:tc>
        <w:tc>
          <w:tcPr>
            <w:tcW w:w="1165" w:type="dxa"/>
          </w:tcPr>
          <w:p w14:paraId="4BBD4EC8" w14:textId="77777777" w:rsidR="005A758D" w:rsidRPr="00F3486A" w:rsidRDefault="005A758D" w:rsidP="00561A89">
            <w:pPr>
              <w:cnfStyle w:val="000000100000" w:firstRow="0" w:lastRow="0" w:firstColumn="0" w:lastColumn="0" w:oddVBand="0" w:evenVBand="0" w:oddHBand="1" w:evenHBand="0" w:firstRowFirstColumn="0" w:firstRowLastColumn="0" w:lastRowFirstColumn="0" w:lastRowLastColumn="0"/>
            </w:pPr>
          </w:p>
        </w:tc>
        <w:tc>
          <w:tcPr>
            <w:tcW w:w="6469" w:type="dxa"/>
          </w:tcPr>
          <w:p w14:paraId="38843216" w14:textId="77777777" w:rsidR="005A758D" w:rsidRDefault="005A758D" w:rsidP="00561A89">
            <w:pPr>
              <w:cnfStyle w:val="000000100000" w:firstRow="0" w:lastRow="0" w:firstColumn="0" w:lastColumn="0" w:oddVBand="0" w:evenVBand="0" w:oddHBand="1" w:evenHBand="0" w:firstRowFirstColumn="0" w:firstRowLastColumn="0" w:lastRowFirstColumn="0" w:lastRowLastColumn="0"/>
            </w:pPr>
          </w:p>
        </w:tc>
      </w:tr>
      <w:tr w:rsidR="005A758D" w14:paraId="35E62A9B" w14:textId="77777777" w:rsidTr="00561A89">
        <w:tc>
          <w:tcPr>
            <w:cnfStyle w:val="001000000000" w:firstRow="0" w:lastRow="0" w:firstColumn="1" w:lastColumn="0" w:oddVBand="0" w:evenVBand="0" w:oddHBand="0" w:evenHBand="0" w:firstRowFirstColumn="0" w:firstRowLastColumn="0" w:lastRowFirstColumn="0" w:lastRowLastColumn="0"/>
            <w:tcW w:w="1382" w:type="dxa"/>
          </w:tcPr>
          <w:p w14:paraId="1C740D99" w14:textId="77777777" w:rsidR="005A758D" w:rsidRDefault="005A758D" w:rsidP="00561A89"/>
        </w:tc>
        <w:tc>
          <w:tcPr>
            <w:tcW w:w="1165" w:type="dxa"/>
          </w:tcPr>
          <w:p w14:paraId="2B3A5809" w14:textId="77777777" w:rsidR="005A758D" w:rsidRPr="00F3486A" w:rsidRDefault="005A758D" w:rsidP="00561A89">
            <w:pPr>
              <w:cnfStyle w:val="000000000000" w:firstRow="0" w:lastRow="0" w:firstColumn="0" w:lastColumn="0" w:oddVBand="0" w:evenVBand="0" w:oddHBand="0" w:evenHBand="0" w:firstRowFirstColumn="0" w:firstRowLastColumn="0" w:lastRowFirstColumn="0" w:lastRowLastColumn="0"/>
            </w:pPr>
          </w:p>
        </w:tc>
        <w:tc>
          <w:tcPr>
            <w:tcW w:w="6469" w:type="dxa"/>
          </w:tcPr>
          <w:p w14:paraId="7850269C" w14:textId="77777777" w:rsidR="005A758D" w:rsidRDefault="005A758D" w:rsidP="00561A89">
            <w:pPr>
              <w:cnfStyle w:val="000000000000" w:firstRow="0" w:lastRow="0" w:firstColumn="0" w:lastColumn="0" w:oddVBand="0" w:evenVBand="0" w:oddHBand="0" w:evenHBand="0" w:firstRowFirstColumn="0" w:firstRowLastColumn="0" w:lastRowFirstColumn="0" w:lastRowLastColumn="0"/>
            </w:pPr>
          </w:p>
        </w:tc>
      </w:tr>
      <w:tr w:rsidR="005A758D" w14:paraId="16E55FF3" w14:textId="77777777" w:rsidTr="00561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59FD4091" w14:textId="77777777" w:rsidR="005A758D" w:rsidRDefault="005A758D" w:rsidP="00561A89"/>
        </w:tc>
        <w:tc>
          <w:tcPr>
            <w:tcW w:w="1165" w:type="dxa"/>
          </w:tcPr>
          <w:p w14:paraId="63A2E6B8" w14:textId="77777777" w:rsidR="005A758D" w:rsidRPr="00F3486A" w:rsidRDefault="005A758D" w:rsidP="00561A89">
            <w:pPr>
              <w:cnfStyle w:val="000000100000" w:firstRow="0" w:lastRow="0" w:firstColumn="0" w:lastColumn="0" w:oddVBand="0" w:evenVBand="0" w:oddHBand="1" w:evenHBand="0" w:firstRowFirstColumn="0" w:firstRowLastColumn="0" w:lastRowFirstColumn="0" w:lastRowLastColumn="0"/>
            </w:pPr>
          </w:p>
        </w:tc>
        <w:tc>
          <w:tcPr>
            <w:tcW w:w="6469" w:type="dxa"/>
          </w:tcPr>
          <w:p w14:paraId="7B7A1E32" w14:textId="77777777" w:rsidR="005A758D" w:rsidRDefault="005A758D" w:rsidP="00561A89">
            <w:pPr>
              <w:cnfStyle w:val="000000100000" w:firstRow="0" w:lastRow="0" w:firstColumn="0" w:lastColumn="0" w:oddVBand="0" w:evenVBand="0" w:oddHBand="1" w:evenHBand="0" w:firstRowFirstColumn="0" w:firstRowLastColumn="0" w:lastRowFirstColumn="0" w:lastRowLastColumn="0"/>
            </w:pPr>
          </w:p>
        </w:tc>
      </w:tr>
    </w:tbl>
    <w:p w14:paraId="789EA373" w14:textId="77777777" w:rsidR="005A758D" w:rsidRDefault="005A758D" w:rsidP="005A758D"/>
    <w:p w14:paraId="78F15920" w14:textId="77777777" w:rsidR="005A758D" w:rsidRDefault="005A758D" w:rsidP="005A758D">
      <w:pPr>
        <w:pStyle w:val="Heading1"/>
        <w:numPr>
          <w:ilvl w:val="0"/>
          <w:numId w:val="5"/>
        </w:numPr>
        <w:tabs>
          <w:tab w:val="num" w:pos="360"/>
          <w:tab w:val="left" w:pos="426"/>
        </w:tabs>
        <w:spacing w:before="100"/>
      </w:pPr>
      <w:r>
        <w:t>Appendix Signatories</w:t>
      </w:r>
    </w:p>
    <w:p w14:paraId="5DF5259F" w14:textId="77777777" w:rsidR="005A758D" w:rsidRPr="000E5291" w:rsidRDefault="005A758D" w:rsidP="005A758D">
      <w:pPr>
        <w:pStyle w:val="ListParagraph"/>
        <w:ind w:left="792"/>
      </w:pPr>
      <w:r w:rsidRPr="00DE0D53">
        <w:t xml:space="preserve">Signed for and on behalf of </w:t>
      </w:r>
      <w:r w:rsidRPr="009058A5">
        <w:rPr>
          <w:color w:val="FF0000"/>
        </w:rPr>
        <w:t>[</w:t>
      </w:r>
      <w:r>
        <w:rPr>
          <w:color w:val="FF0000"/>
        </w:rPr>
        <w:t>Party</w:t>
      </w:r>
      <w:r w:rsidRPr="009058A5">
        <w:rPr>
          <w:color w:val="FF0000"/>
        </w:rPr>
        <w:t xml:space="preserve"> Abbreviation]</w:t>
      </w:r>
      <w:r>
        <w:br/>
      </w:r>
      <w:r>
        <w:br/>
      </w:r>
    </w:p>
    <w:p w14:paraId="20B12E7D" w14:textId="77777777" w:rsidR="005A758D" w:rsidRPr="000E5291" w:rsidRDefault="005A758D" w:rsidP="005A758D">
      <w:pPr>
        <w:pStyle w:val="ListParagraph"/>
        <w:ind w:left="792"/>
      </w:pPr>
      <w:r w:rsidRPr="000E5291">
        <w:t>……………………………………………….</w:t>
      </w:r>
      <w:r w:rsidRPr="000E5291">
        <w:tab/>
      </w:r>
      <w:r w:rsidRPr="000E5291">
        <w:tab/>
      </w:r>
      <w:r w:rsidRPr="000E5291">
        <w:tab/>
      </w:r>
      <w:r w:rsidRPr="000E5291">
        <w:tab/>
        <w:t xml:space="preserve">Date: </w:t>
      </w:r>
      <w:r w:rsidRPr="00521A99">
        <w:rPr>
          <w:color w:val="FF0000"/>
        </w:rPr>
        <w:t>DD MMM YYYY</w:t>
      </w:r>
    </w:p>
    <w:p w14:paraId="48513033" w14:textId="77777777" w:rsidR="005A758D" w:rsidRPr="009058A5" w:rsidRDefault="005A758D" w:rsidP="005A758D">
      <w:pPr>
        <w:pStyle w:val="ListParagraph"/>
        <w:ind w:left="792"/>
        <w:rPr>
          <w:color w:val="FF0000"/>
        </w:rPr>
      </w:pPr>
      <w:r w:rsidRPr="009058A5">
        <w:rPr>
          <w:color w:val="FF0000"/>
        </w:rPr>
        <w:t>[*insert Name]</w:t>
      </w:r>
    </w:p>
    <w:p w14:paraId="6DB2F69B" w14:textId="77777777" w:rsidR="005A758D" w:rsidRPr="009058A5" w:rsidRDefault="005A758D" w:rsidP="005A758D">
      <w:pPr>
        <w:pStyle w:val="ListParagraph"/>
        <w:ind w:left="792"/>
        <w:rPr>
          <w:color w:val="FF0000"/>
        </w:rPr>
      </w:pPr>
      <w:r w:rsidRPr="009058A5">
        <w:rPr>
          <w:color w:val="FF0000"/>
        </w:rPr>
        <w:t>[*insert Role in Organisation]</w:t>
      </w:r>
    </w:p>
    <w:p w14:paraId="05AB8F99" w14:textId="77777777" w:rsidR="005A758D" w:rsidRPr="009058A5" w:rsidRDefault="005A758D" w:rsidP="005A758D">
      <w:pPr>
        <w:pStyle w:val="ListParagraph"/>
        <w:ind w:left="792"/>
        <w:rPr>
          <w:color w:val="FF0000"/>
        </w:rPr>
      </w:pPr>
      <w:r w:rsidRPr="009058A5">
        <w:rPr>
          <w:color w:val="FF0000"/>
        </w:rPr>
        <w:t>[*insert Business Group]</w:t>
      </w:r>
    </w:p>
    <w:p w14:paraId="21B09AA7" w14:textId="77777777" w:rsidR="005A758D" w:rsidRPr="000E5291" w:rsidRDefault="005A758D" w:rsidP="005A758D">
      <w:pPr>
        <w:pStyle w:val="ListParagraph"/>
        <w:ind w:left="792"/>
      </w:pPr>
    </w:p>
    <w:p w14:paraId="0F29C9BE" w14:textId="77777777" w:rsidR="005A758D" w:rsidRPr="000E5291" w:rsidRDefault="005A758D" w:rsidP="005A758D">
      <w:pPr>
        <w:pStyle w:val="ListParagraph"/>
        <w:ind w:left="792"/>
      </w:pPr>
      <w:r w:rsidRPr="000E5291">
        <w:t>Signed for and on behalf of Stats NZ</w:t>
      </w:r>
    </w:p>
    <w:p w14:paraId="512D4607" w14:textId="77777777" w:rsidR="005A758D" w:rsidRPr="000E5291" w:rsidRDefault="005A758D" w:rsidP="005A758D">
      <w:pPr>
        <w:pStyle w:val="ListParagraph"/>
        <w:ind w:left="792"/>
      </w:pPr>
    </w:p>
    <w:p w14:paraId="50E469BC" w14:textId="77777777" w:rsidR="005A758D" w:rsidRPr="000E5291" w:rsidRDefault="005A758D" w:rsidP="005A758D">
      <w:pPr>
        <w:pStyle w:val="ListParagraph"/>
        <w:ind w:left="792"/>
      </w:pPr>
    </w:p>
    <w:p w14:paraId="65B9406A" w14:textId="77777777" w:rsidR="005A758D" w:rsidRPr="000E5291" w:rsidRDefault="005A758D" w:rsidP="005A758D">
      <w:pPr>
        <w:pStyle w:val="ListParagraph"/>
        <w:ind w:left="792"/>
      </w:pPr>
      <w:r w:rsidRPr="000E5291">
        <w:t>……………………………………………….</w:t>
      </w:r>
      <w:r w:rsidRPr="000E5291">
        <w:tab/>
      </w:r>
      <w:r w:rsidRPr="000E5291">
        <w:tab/>
      </w:r>
      <w:r w:rsidRPr="000E5291">
        <w:tab/>
      </w:r>
      <w:r w:rsidRPr="000E5291">
        <w:tab/>
        <w:t xml:space="preserve">Date: </w:t>
      </w:r>
      <w:r w:rsidRPr="00521A99">
        <w:rPr>
          <w:color w:val="FF0000"/>
        </w:rPr>
        <w:t>DD MMM YYYY</w:t>
      </w:r>
    </w:p>
    <w:p w14:paraId="0EE90AA9" w14:textId="77777777" w:rsidR="005A758D" w:rsidRPr="009058A5" w:rsidRDefault="005A758D" w:rsidP="005A758D">
      <w:pPr>
        <w:pStyle w:val="ListParagraph"/>
        <w:ind w:left="792"/>
        <w:rPr>
          <w:color w:val="FF0000"/>
        </w:rPr>
      </w:pPr>
      <w:r w:rsidRPr="009058A5">
        <w:rPr>
          <w:color w:val="FF0000"/>
        </w:rPr>
        <w:t>[*insert Name]</w:t>
      </w:r>
    </w:p>
    <w:p w14:paraId="1D4ABB4E" w14:textId="77777777" w:rsidR="005A758D" w:rsidRPr="009058A5" w:rsidRDefault="005A758D" w:rsidP="005A758D">
      <w:pPr>
        <w:pStyle w:val="ListParagraph"/>
        <w:ind w:left="792"/>
        <w:rPr>
          <w:color w:val="FF0000"/>
        </w:rPr>
      </w:pPr>
      <w:r w:rsidRPr="009058A5">
        <w:rPr>
          <w:color w:val="FF0000"/>
        </w:rPr>
        <w:t>[*insert Role in Organisation]</w:t>
      </w:r>
    </w:p>
    <w:p w14:paraId="570064DE" w14:textId="77777777" w:rsidR="005A758D" w:rsidRPr="009058A5" w:rsidRDefault="005A758D" w:rsidP="005A758D">
      <w:pPr>
        <w:pStyle w:val="ListParagraph"/>
        <w:ind w:left="792"/>
        <w:rPr>
          <w:color w:val="FF0000"/>
        </w:rPr>
      </w:pPr>
      <w:r w:rsidRPr="009058A5">
        <w:rPr>
          <w:color w:val="FF0000"/>
        </w:rPr>
        <w:t>[*insert Business Group]</w:t>
      </w:r>
    </w:p>
    <w:p w14:paraId="452A8811" w14:textId="77777777" w:rsidR="005A758D" w:rsidRDefault="005A758D" w:rsidP="005A758D">
      <w:pPr>
        <w:spacing w:before="240" w:line="240" w:lineRule="auto"/>
      </w:pPr>
    </w:p>
    <w:p w14:paraId="39D943C1" w14:textId="0C6AE299" w:rsidR="00086B6D" w:rsidRDefault="00086B6D" w:rsidP="005A758D">
      <w:pPr>
        <w:spacing w:before="240"/>
      </w:pPr>
    </w:p>
    <w:sectPr w:rsidR="00086B6D" w:rsidSect="00CC5962">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2E433" w14:textId="77777777" w:rsidR="00534744" w:rsidRDefault="00534744" w:rsidP="003776EA">
      <w:pPr>
        <w:spacing w:after="0" w:line="240" w:lineRule="auto"/>
      </w:pPr>
      <w:r>
        <w:separator/>
      </w:r>
    </w:p>
  </w:endnote>
  <w:endnote w:type="continuationSeparator" w:id="0">
    <w:p w14:paraId="5266EECE" w14:textId="77777777" w:rsidR="00534744" w:rsidRDefault="00534744" w:rsidP="003776EA">
      <w:pPr>
        <w:spacing w:after="0" w:line="240" w:lineRule="auto"/>
      </w:pPr>
      <w:r>
        <w:continuationSeparator/>
      </w:r>
    </w:p>
  </w:endnote>
  <w:endnote w:type="continuationNotice" w:id="1">
    <w:p w14:paraId="3CE313D4" w14:textId="77777777" w:rsidR="00534744" w:rsidRDefault="005347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D4CD" w14:textId="625D7067" w:rsidR="00C55008" w:rsidRPr="00262E43" w:rsidRDefault="00262E43" w:rsidP="00591D60">
    <w:pPr>
      <w:pStyle w:val="Footer"/>
      <w:jc w:val="right"/>
      <w:rPr>
        <w:lang w:val="en-US"/>
      </w:rPr>
    </w:pPr>
    <w:r>
      <w:rPr>
        <w:b/>
        <w:bCs/>
        <w:lang w:val="en-US"/>
      </w:rPr>
      <w:t>Signed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C26EB" w14:textId="77777777" w:rsidR="00534744" w:rsidRDefault="00534744" w:rsidP="003776EA">
      <w:pPr>
        <w:spacing w:after="0" w:line="240" w:lineRule="auto"/>
      </w:pPr>
      <w:r>
        <w:separator/>
      </w:r>
    </w:p>
  </w:footnote>
  <w:footnote w:type="continuationSeparator" w:id="0">
    <w:p w14:paraId="7275C5F3" w14:textId="77777777" w:rsidR="00534744" w:rsidRDefault="00534744" w:rsidP="003776EA">
      <w:pPr>
        <w:spacing w:after="0" w:line="240" w:lineRule="auto"/>
      </w:pPr>
      <w:r>
        <w:continuationSeparator/>
      </w:r>
    </w:p>
  </w:footnote>
  <w:footnote w:type="continuationNotice" w:id="1">
    <w:p w14:paraId="1C2221BE" w14:textId="77777777" w:rsidR="00534744" w:rsidRDefault="005347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B55B" w14:textId="42E95AF5" w:rsidR="000366AF" w:rsidRDefault="000366AF">
    <w:pPr>
      <w:pStyle w:val="Header"/>
    </w:pPr>
    <w:r>
      <w:rPr>
        <w:noProof/>
      </w:rPr>
      <mc:AlternateContent>
        <mc:Choice Requires="wps">
          <w:drawing>
            <wp:anchor distT="0" distB="0" distL="0" distR="0" simplePos="0" relativeHeight="251658241" behindDoc="0" locked="0" layoutInCell="1" allowOverlap="1" wp14:anchorId="0D534D7C" wp14:editId="481093B0">
              <wp:simplePos x="635" y="635"/>
              <wp:positionH relativeFrom="page">
                <wp:align>center</wp:align>
              </wp:positionH>
              <wp:positionV relativeFrom="page">
                <wp:align>top</wp:align>
              </wp:positionV>
              <wp:extent cx="904875" cy="352425"/>
              <wp:effectExtent l="0" t="0" r="9525" b="9525"/>
              <wp:wrapNone/>
              <wp:docPr id="550229848"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52425"/>
                      </a:xfrm>
                      <a:prstGeom prst="rect">
                        <a:avLst/>
                      </a:prstGeom>
                      <a:noFill/>
                      <a:ln>
                        <a:noFill/>
                      </a:ln>
                    </wps:spPr>
                    <wps:txbx>
                      <w:txbxContent>
                        <w:p w14:paraId="3162C69D" w14:textId="356A3F71" w:rsidR="000366AF" w:rsidRPr="000366AF" w:rsidRDefault="000366AF" w:rsidP="000366AF">
                          <w:pPr>
                            <w:spacing w:after="0"/>
                            <w:rPr>
                              <w:rFonts w:ascii="Aptos" w:eastAsia="Aptos" w:hAnsi="Aptos" w:cs="Aptos"/>
                              <w:noProof/>
                              <w:color w:val="000000"/>
                              <w:sz w:val="20"/>
                              <w:szCs w:val="20"/>
                            </w:rPr>
                          </w:pPr>
                          <w:r w:rsidRPr="000366AF">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534D7C" id="_x0000_t202" coordsize="21600,21600" o:spt="202" path="m,l,21600r21600,l21600,xe">
              <v:stroke joinstyle="miter"/>
              <v:path gradientshapeok="t" o:connecttype="rect"/>
            </v:shapetype>
            <v:shape id="Text Box 2" o:spid="_x0000_s1026" type="#_x0000_t202" alt="IN-CONFIDENCE" style="position:absolute;margin-left:0;margin-top:0;width:71.25pt;height:27.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" filled="f" stroked="f">
              <v:textbox style="mso-fit-shape-to-text:t" inset="0,15pt,0,0">
                <w:txbxContent>
                  <w:p w14:paraId="3162C69D" w14:textId="356A3F71" w:rsidR="000366AF" w:rsidRPr="000366AF" w:rsidRDefault="000366AF" w:rsidP="000366AF">
                    <w:pPr>
                      <w:spacing w:after="0"/>
                      <w:rPr>
                        <w:rFonts w:ascii="Aptos" w:eastAsia="Aptos" w:hAnsi="Aptos" w:cs="Aptos"/>
                        <w:noProof/>
                        <w:color w:val="000000"/>
                        <w:sz w:val="20"/>
                        <w:szCs w:val="20"/>
                      </w:rPr>
                    </w:pPr>
                    <w:r w:rsidRPr="000366AF">
                      <w:rPr>
                        <w:rFonts w:ascii="Aptos" w:eastAsia="Aptos" w:hAnsi="Aptos" w:cs="Aptos"/>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EA5A" w14:textId="4A173C34" w:rsidR="000366AF" w:rsidRDefault="000366AF">
    <w:pPr>
      <w:pStyle w:val="Header"/>
    </w:pPr>
    <w:r>
      <w:rPr>
        <w:noProof/>
      </w:rPr>
      <mc:AlternateContent>
        <mc:Choice Requires="wps">
          <w:drawing>
            <wp:anchor distT="0" distB="0" distL="0" distR="0" simplePos="0" relativeHeight="251658242" behindDoc="0" locked="0" layoutInCell="1" allowOverlap="1" wp14:anchorId="786D858E" wp14:editId="729D4E30">
              <wp:simplePos x="635" y="635"/>
              <wp:positionH relativeFrom="page">
                <wp:align>center</wp:align>
              </wp:positionH>
              <wp:positionV relativeFrom="page">
                <wp:align>top</wp:align>
              </wp:positionV>
              <wp:extent cx="904875" cy="352425"/>
              <wp:effectExtent l="0" t="0" r="9525" b="9525"/>
              <wp:wrapNone/>
              <wp:docPr id="1536436652"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52425"/>
                      </a:xfrm>
                      <a:prstGeom prst="rect">
                        <a:avLst/>
                      </a:prstGeom>
                      <a:noFill/>
                      <a:ln>
                        <a:noFill/>
                      </a:ln>
                    </wps:spPr>
                    <wps:txbx>
                      <w:txbxContent>
                        <w:p w14:paraId="73629F9E" w14:textId="299274F3" w:rsidR="000366AF" w:rsidRPr="000366AF" w:rsidRDefault="000366AF" w:rsidP="000366AF">
                          <w:pPr>
                            <w:spacing w:after="0"/>
                            <w:rPr>
                              <w:rFonts w:ascii="Aptos" w:eastAsia="Aptos" w:hAnsi="Aptos" w:cs="Aptos"/>
                              <w:noProof/>
                              <w:color w:val="000000"/>
                              <w:sz w:val="20"/>
                              <w:szCs w:val="20"/>
                            </w:rPr>
                          </w:pPr>
                          <w:r w:rsidRPr="000366AF">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6D858E" id="_x0000_t202" coordsize="21600,21600" o:spt="202" path="m,l,21600r21600,l21600,xe">
              <v:stroke joinstyle="miter"/>
              <v:path gradientshapeok="t" o:connecttype="rect"/>
            </v:shapetype>
            <v:shape id="Text Box 3" o:spid="_x0000_s1027" type="#_x0000_t202" alt="IN-CONFIDENCE" style="position:absolute;margin-left:0;margin-top:0;width:71.25pt;height:27.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" filled="f" stroked="f">
              <v:textbox style="mso-fit-shape-to-text:t" inset="0,15pt,0,0">
                <w:txbxContent>
                  <w:p w14:paraId="73629F9E" w14:textId="299274F3" w:rsidR="000366AF" w:rsidRPr="000366AF" w:rsidRDefault="000366AF" w:rsidP="000366AF">
                    <w:pPr>
                      <w:spacing w:after="0"/>
                      <w:rPr>
                        <w:rFonts w:ascii="Aptos" w:eastAsia="Aptos" w:hAnsi="Aptos" w:cs="Aptos"/>
                        <w:noProof/>
                        <w:color w:val="000000"/>
                        <w:sz w:val="20"/>
                        <w:szCs w:val="20"/>
                      </w:rPr>
                    </w:pPr>
                    <w:r w:rsidRPr="000366AF">
                      <w:rPr>
                        <w:rFonts w:ascii="Aptos" w:eastAsia="Aptos" w:hAnsi="Aptos" w:cs="Aptos"/>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5A47" w14:textId="13AE437B" w:rsidR="000366AF" w:rsidRDefault="000366AF">
    <w:pPr>
      <w:pStyle w:val="Header"/>
    </w:pPr>
    <w:r>
      <w:rPr>
        <w:noProof/>
      </w:rPr>
      <mc:AlternateContent>
        <mc:Choice Requires="wps">
          <w:drawing>
            <wp:anchor distT="0" distB="0" distL="0" distR="0" simplePos="0" relativeHeight="251658240" behindDoc="0" locked="0" layoutInCell="1" allowOverlap="1" wp14:anchorId="1F5F7D49" wp14:editId="4971E219">
              <wp:simplePos x="635" y="635"/>
              <wp:positionH relativeFrom="page">
                <wp:align>center</wp:align>
              </wp:positionH>
              <wp:positionV relativeFrom="page">
                <wp:align>top</wp:align>
              </wp:positionV>
              <wp:extent cx="904875" cy="352425"/>
              <wp:effectExtent l="0" t="0" r="9525" b="9525"/>
              <wp:wrapNone/>
              <wp:docPr id="571034246"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52425"/>
                      </a:xfrm>
                      <a:prstGeom prst="rect">
                        <a:avLst/>
                      </a:prstGeom>
                      <a:noFill/>
                      <a:ln>
                        <a:noFill/>
                      </a:ln>
                    </wps:spPr>
                    <wps:txbx>
                      <w:txbxContent>
                        <w:p w14:paraId="4653D8FD" w14:textId="19B82BB8" w:rsidR="000366AF" w:rsidRPr="000366AF" w:rsidRDefault="000366AF" w:rsidP="000366AF">
                          <w:pPr>
                            <w:spacing w:after="0"/>
                            <w:rPr>
                              <w:rFonts w:ascii="Aptos" w:eastAsia="Aptos" w:hAnsi="Aptos" w:cs="Aptos"/>
                              <w:noProof/>
                              <w:color w:val="000000"/>
                              <w:sz w:val="20"/>
                              <w:szCs w:val="20"/>
                            </w:rPr>
                          </w:pPr>
                          <w:r w:rsidRPr="000366AF">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5F7D49" id="_x0000_t202" coordsize="21600,21600" o:spt="202" path="m,l,21600r21600,l21600,xe">
              <v:stroke joinstyle="miter"/>
              <v:path gradientshapeok="t" o:connecttype="rect"/>
            </v:shapetype>
            <v:shape id="Text Box 1" o:spid="_x0000_s1028" type="#_x0000_t202" alt="IN-CONFIDENCE" style="position:absolute;margin-left:0;margin-top:0;width:71.25pt;height:27.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" filled="f" stroked="f">
              <v:textbox style="mso-fit-shape-to-text:t" inset="0,15pt,0,0">
                <w:txbxContent>
                  <w:p w14:paraId="4653D8FD" w14:textId="19B82BB8" w:rsidR="000366AF" w:rsidRPr="000366AF" w:rsidRDefault="000366AF" w:rsidP="000366AF">
                    <w:pPr>
                      <w:spacing w:after="0"/>
                      <w:rPr>
                        <w:rFonts w:ascii="Aptos" w:eastAsia="Aptos" w:hAnsi="Aptos" w:cs="Aptos"/>
                        <w:noProof/>
                        <w:color w:val="000000"/>
                        <w:sz w:val="20"/>
                        <w:szCs w:val="20"/>
                      </w:rPr>
                    </w:pPr>
                    <w:r w:rsidRPr="000366AF">
                      <w:rPr>
                        <w:rFonts w:ascii="Aptos" w:eastAsia="Aptos" w:hAnsi="Aptos" w:cs="Aptos"/>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30BF5"/>
    <w:multiLevelType w:val="multilevel"/>
    <w:tmpl w:val="4566B1C8"/>
    <w:lvl w:ilvl="0">
      <w:start w:val="1"/>
      <w:numFmt w:val="decimal"/>
      <w:lvlText w:val="%1."/>
      <w:lvlJc w:val="left"/>
      <w:pPr>
        <w:ind w:left="360" w:hanging="360"/>
      </w:pPr>
      <w:rPr>
        <w:rFonts w:hint="default"/>
        <w:b/>
        <w:bCs/>
        <w:sz w:val="28"/>
        <w:szCs w:val="28"/>
      </w:rPr>
    </w:lvl>
    <w:lvl w:ilvl="1">
      <w:start w:val="1"/>
      <w:numFmt w:val="decimal"/>
      <w:suff w:val="space"/>
      <w:lvlText w:val="%1.%2."/>
      <w:lvlJc w:val="left"/>
      <w:pPr>
        <w:ind w:left="792" w:hanging="432"/>
      </w:pPr>
      <w:rPr>
        <w:rFonts w:hint="default"/>
        <w:b w:val="0"/>
        <w:b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0A47E45"/>
    <w:multiLevelType w:val="multilevel"/>
    <w:tmpl w:val="1409001F"/>
    <w:styleLink w:val="Style1"/>
    <w:lvl w:ilvl="0">
      <w:start w:val="1"/>
      <w:numFmt w:val="decimal"/>
      <w:lvlText w:val="%1."/>
      <w:lvlJc w:val="left"/>
      <w:pPr>
        <w:ind w:left="360" w:hanging="360"/>
      </w:pPr>
      <w:rPr>
        <w:rFonts w:asciiTheme="minorHAnsi" w:hAnsiTheme="minorHAns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526E3E"/>
    <w:multiLevelType w:val="multilevel"/>
    <w:tmpl w:val="6F987876"/>
    <w:lvl w:ilvl="0">
      <w:start w:val="1"/>
      <w:numFmt w:val="decimal"/>
      <w:lvlText w:val="%1."/>
      <w:lvlJc w:val="left"/>
      <w:pPr>
        <w:ind w:left="360" w:hanging="360"/>
      </w:pPr>
      <w:rPr>
        <w:rFonts w:hint="default"/>
        <w:b/>
        <w:bCs/>
        <w:sz w:val="28"/>
        <w:szCs w:val="28"/>
      </w:rPr>
    </w:lvl>
    <w:lvl w:ilvl="1">
      <w:start w:val="1"/>
      <w:numFmt w:val="decimal"/>
      <w:suff w:val="space"/>
      <w:lvlText w:val="%1.%2."/>
      <w:lvlJc w:val="left"/>
      <w:pPr>
        <w:ind w:left="792" w:hanging="432"/>
      </w:pPr>
      <w:rPr>
        <w:rFonts w:hint="default"/>
        <w:b w:val="0"/>
        <w:bCs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30666B5"/>
    <w:multiLevelType w:val="multilevel"/>
    <w:tmpl w:val="4566B1C8"/>
    <w:lvl w:ilvl="0">
      <w:start w:val="1"/>
      <w:numFmt w:val="decimal"/>
      <w:lvlText w:val="%1."/>
      <w:lvlJc w:val="left"/>
      <w:pPr>
        <w:ind w:left="360" w:hanging="360"/>
      </w:pPr>
      <w:rPr>
        <w:rFonts w:hint="default"/>
        <w:b/>
        <w:bCs/>
        <w:sz w:val="28"/>
        <w:szCs w:val="28"/>
      </w:rPr>
    </w:lvl>
    <w:lvl w:ilvl="1">
      <w:start w:val="1"/>
      <w:numFmt w:val="decimal"/>
      <w:suff w:val="space"/>
      <w:lvlText w:val="%1.%2."/>
      <w:lvlJc w:val="left"/>
      <w:pPr>
        <w:ind w:left="792" w:hanging="432"/>
      </w:pPr>
      <w:rPr>
        <w:rFonts w:hint="default"/>
        <w:b w:val="0"/>
        <w:b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6541A60"/>
    <w:multiLevelType w:val="multilevel"/>
    <w:tmpl w:val="CE5899A6"/>
    <w:lvl w:ilvl="0">
      <w:start w:val="1"/>
      <w:numFmt w:val="decimal"/>
      <w:suff w:val="space"/>
      <w:lvlText w:val="%1."/>
      <w:lvlJc w:val="left"/>
      <w:pPr>
        <w:ind w:left="0" w:firstLine="0"/>
      </w:pPr>
      <w:rPr>
        <w:rFonts w:ascii="Calibri" w:eastAsiaTheme="minorHAnsi" w:hAnsi="Calibri" w:cs="Arial" w:hint="default"/>
        <w:b/>
        <w:bCs/>
        <w:sz w:val="28"/>
        <w:szCs w:val="28"/>
      </w:rPr>
    </w:lvl>
    <w:lvl w:ilvl="1">
      <w:start w:val="1"/>
      <w:numFmt w:val="decimal"/>
      <w:suff w:val="space"/>
      <w:lvlText w:val="%1.%2."/>
      <w:lvlJc w:val="left"/>
      <w:pPr>
        <w:ind w:left="794" w:hanging="794"/>
      </w:pPr>
      <w:rPr>
        <w:rFonts w:hint="default"/>
        <w:b w:val="0"/>
        <w:bCs w:val="0"/>
        <w:sz w:val="22"/>
        <w:szCs w:val="22"/>
      </w:rPr>
    </w:lvl>
    <w:lvl w:ilvl="2">
      <w:start w:val="1"/>
      <w:numFmt w:val="lowerLetter"/>
      <w:suff w:val="space"/>
      <w:lvlText w:val="%3."/>
      <w:lvlJc w:val="left"/>
      <w:pPr>
        <w:ind w:left="567" w:hanging="227"/>
      </w:pPr>
      <w:rPr>
        <w:rFonts w:hint="default"/>
        <w:b w:val="0"/>
        <w:bCs w:val="0"/>
        <w:sz w:val="22"/>
        <w:szCs w:val="22"/>
      </w:rPr>
    </w:lvl>
    <w:lvl w:ilvl="3">
      <w:start w:val="1"/>
      <w:numFmt w:val="lowerRoman"/>
      <w:suff w:val="space"/>
      <w:lvlText w:val="%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F353698"/>
    <w:multiLevelType w:val="multilevel"/>
    <w:tmpl w:val="4566B1C8"/>
    <w:lvl w:ilvl="0">
      <w:start w:val="1"/>
      <w:numFmt w:val="decimal"/>
      <w:lvlText w:val="%1."/>
      <w:lvlJc w:val="left"/>
      <w:pPr>
        <w:ind w:left="360" w:hanging="360"/>
      </w:pPr>
      <w:rPr>
        <w:rFonts w:hint="default"/>
        <w:b/>
        <w:bCs/>
        <w:sz w:val="28"/>
        <w:szCs w:val="28"/>
      </w:rPr>
    </w:lvl>
    <w:lvl w:ilvl="1">
      <w:start w:val="1"/>
      <w:numFmt w:val="decimal"/>
      <w:suff w:val="space"/>
      <w:lvlText w:val="%1.%2."/>
      <w:lvlJc w:val="left"/>
      <w:pPr>
        <w:ind w:left="792" w:hanging="432"/>
      </w:pPr>
      <w:rPr>
        <w:rFonts w:hint="default"/>
        <w:b w:val="0"/>
        <w:b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num w:numId="1" w16cid:durableId="2141920854">
    <w:abstractNumId w:val="1"/>
  </w:num>
  <w:num w:numId="2" w16cid:durableId="242760365">
    <w:abstractNumId w:val="4"/>
  </w:num>
  <w:num w:numId="3" w16cid:durableId="1471559227">
    <w:abstractNumId w:val="6"/>
  </w:num>
  <w:num w:numId="4" w16cid:durableId="802382933">
    <w:abstractNumId w:val="3"/>
  </w:num>
  <w:num w:numId="5" w16cid:durableId="1207908909">
    <w:abstractNumId w:val="0"/>
  </w:num>
  <w:num w:numId="6" w16cid:durableId="66538646">
    <w:abstractNumId w:val="5"/>
  </w:num>
  <w:num w:numId="7" w16cid:durableId="60909436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C20"/>
    <w:rsid w:val="0000036F"/>
    <w:rsid w:val="000007FC"/>
    <w:rsid w:val="00001526"/>
    <w:rsid w:val="00001969"/>
    <w:rsid w:val="0000267A"/>
    <w:rsid w:val="00003526"/>
    <w:rsid w:val="00003AAE"/>
    <w:rsid w:val="000104ED"/>
    <w:rsid w:val="000114A4"/>
    <w:rsid w:val="0001332C"/>
    <w:rsid w:val="00014617"/>
    <w:rsid w:val="000150E8"/>
    <w:rsid w:val="00016F53"/>
    <w:rsid w:val="00017ED0"/>
    <w:rsid w:val="0002216A"/>
    <w:rsid w:val="00032EE9"/>
    <w:rsid w:val="00033A51"/>
    <w:rsid w:val="00033D8E"/>
    <w:rsid w:val="00034447"/>
    <w:rsid w:val="00035B55"/>
    <w:rsid w:val="000366AF"/>
    <w:rsid w:val="000375D3"/>
    <w:rsid w:val="00037E96"/>
    <w:rsid w:val="00040228"/>
    <w:rsid w:val="00042D9E"/>
    <w:rsid w:val="00045C7E"/>
    <w:rsid w:val="00045E77"/>
    <w:rsid w:val="000461C1"/>
    <w:rsid w:val="00046C4F"/>
    <w:rsid w:val="000534A7"/>
    <w:rsid w:val="000546C6"/>
    <w:rsid w:val="00062A7A"/>
    <w:rsid w:val="000642AE"/>
    <w:rsid w:val="00067872"/>
    <w:rsid w:val="00071B8C"/>
    <w:rsid w:val="00072A4A"/>
    <w:rsid w:val="000735B6"/>
    <w:rsid w:val="0007385D"/>
    <w:rsid w:val="00074C7C"/>
    <w:rsid w:val="00077701"/>
    <w:rsid w:val="00082F18"/>
    <w:rsid w:val="00085615"/>
    <w:rsid w:val="00086492"/>
    <w:rsid w:val="00086966"/>
    <w:rsid w:val="00086B6D"/>
    <w:rsid w:val="00087439"/>
    <w:rsid w:val="00090170"/>
    <w:rsid w:val="00090598"/>
    <w:rsid w:val="000910A9"/>
    <w:rsid w:val="000920C3"/>
    <w:rsid w:val="000952C3"/>
    <w:rsid w:val="000A04DB"/>
    <w:rsid w:val="000B021C"/>
    <w:rsid w:val="000B0343"/>
    <w:rsid w:val="000B58CB"/>
    <w:rsid w:val="000B622C"/>
    <w:rsid w:val="000C114E"/>
    <w:rsid w:val="000C28D2"/>
    <w:rsid w:val="000C3944"/>
    <w:rsid w:val="000C3D99"/>
    <w:rsid w:val="000C516E"/>
    <w:rsid w:val="000C56F0"/>
    <w:rsid w:val="000C76CA"/>
    <w:rsid w:val="000D22D8"/>
    <w:rsid w:val="000D2843"/>
    <w:rsid w:val="000D2B48"/>
    <w:rsid w:val="000D314A"/>
    <w:rsid w:val="000D3433"/>
    <w:rsid w:val="000D5CEB"/>
    <w:rsid w:val="000D67C8"/>
    <w:rsid w:val="000E4804"/>
    <w:rsid w:val="000E4C8F"/>
    <w:rsid w:val="000E4DA4"/>
    <w:rsid w:val="000F0A57"/>
    <w:rsid w:val="000F2E7C"/>
    <w:rsid w:val="000F49B8"/>
    <w:rsid w:val="000F798F"/>
    <w:rsid w:val="000F7F1B"/>
    <w:rsid w:val="00102BCC"/>
    <w:rsid w:val="001036F9"/>
    <w:rsid w:val="001039BA"/>
    <w:rsid w:val="00103A9E"/>
    <w:rsid w:val="00104038"/>
    <w:rsid w:val="00110202"/>
    <w:rsid w:val="00110949"/>
    <w:rsid w:val="0011320A"/>
    <w:rsid w:val="00113359"/>
    <w:rsid w:val="00115C35"/>
    <w:rsid w:val="00116859"/>
    <w:rsid w:val="00117C9B"/>
    <w:rsid w:val="0012178A"/>
    <w:rsid w:val="00124230"/>
    <w:rsid w:val="0012441A"/>
    <w:rsid w:val="00124C71"/>
    <w:rsid w:val="00124EA3"/>
    <w:rsid w:val="001263DB"/>
    <w:rsid w:val="00127795"/>
    <w:rsid w:val="00127E5D"/>
    <w:rsid w:val="0013078D"/>
    <w:rsid w:val="00131035"/>
    <w:rsid w:val="00141013"/>
    <w:rsid w:val="00143B15"/>
    <w:rsid w:val="00143E98"/>
    <w:rsid w:val="0014477F"/>
    <w:rsid w:val="00144B22"/>
    <w:rsid w:val="00144BA3"/>
    <w:rsid w:val="00145D42"/>
    <w:rsid w:val="00146713"/>
    <w:rsid w:val="00150D06"/>
    <w:rsid w:val="00151C9A"/>
    <w:rsid w:val="00155EA2"/>
    <w:rsid w:val="00156F0C"/>
    <w:rsid w:val="00157F38"/>
    <w:rsid w:val="001610F9"/>
    <w:rsid w:val="001611CB"/>
    <w:rsid w:val="0016342F"/>
    <w:rsid w:val="00163B12"/>
    <w:rsid w:val="001668D0"/>
    <w:rsid w:val="00167D67"/>
    <w:rsid w:val="00171C52"/>
    <w:rsid w:val="00172719"/>
    <w:rsid w:val="00172F20"/>
    <w:rsid w:val="001737C5"/>
    <w:rsid w:val="00174897"/>
    <w:rsid w:val="0017498B"/>
    <w:rsid w:val="00174B0E"/>
    <w:rsid w:val="001814E6"/>
    <w:rsid w:val="001848DD"/>
    <w:rsid w:val="00185882"/>
    <w:rsid w:val="001861A1"/>
    <w:rsid w:val="001922EB"/>
    <w:rsid w:val="00192A97"/>
    <w:rsid w:val="00193181"/>
    <w:rsid w:val="00193EC6"/>
    <w:rsid w:val="00194702"/>
    <w:rsid w:val="001966E2"/>
    <w:rsid w:val="00196D60"/>
    <w:rsid w:val="001974AD"/>
    <w:rsid w:val="001A03AD"/>
    <w:rsid w:val="001A0753"/>
    <w:rsid w:val="001A3608"/>
    <w:rsid w:val="001A493C"/>
    <w:rsid w:val="001A5EBE"/>
    <w:rsid w:val="001A6D24"/>
    <w:rsid w:val="001B061D"/>
    <w:rsid w:val="001B06EB"/>
    <w:rsid w:val="001B1FA0"/>
    <w:rsid w:val="001B329C"/>
    <w:rsid w:val="001B4A18"/>
    <w:rsid w:val="001B53C3"/>
    <w:rsid w:val="001C0355"/>
    <w:rsid w:val="001C7418"/>
    <w:rsid w:val="001D3A99"/>
    <w:rsid w:val="001D6DBB"/>
    <w:rsid w:val="001D73B6"/>
    <w:rsid w:val="001E23D3"/>
    <w:rsid w:val="001E2B41"/>
    <w:rsid w:val="001E36FF"/>
    <w:rsid w:val="001E3EAA"/>
    <w:rsid w:val="001E706E"/>
    <w:rsid w:val="001F25BE"/>
    <w:rsid w:val="001F2768"/>
    <w:rsid w:val="001F301D"/>
    <w:rsid w:val="001F3395"/>
    <w:rsid w:val="001F4946"/>
    <w:rsid w:val="001F53A4"/>
    <w:rsid w:val="001F5D5F"/>
    <w:rsid w:val="001F66FE"/>
    <w:rsid w:val="001F7482"/>
    <w:rsid w:val="00203F58"/>
    <w:rsid w:val="00205ECB"/>
    <w:rsid w:val="0020609D"/>
    <w:rsid w:val="002120CB"/>
    <w:rsid w:val="002121A0"/>
    <w:rsid w:val="002143FC"/>
    <w:rsid w:val="0021587C"/>
    <w:rsid w:val="002161E1"/>
    <w:rsid w:val="00216351"/>
    <w:rsid w:val="00216FC7"/>
    <w:rsid w:val="002263C5"/>
    <w:rsid w:val="00235312"/>
    <w:rsid w:val="002379EE"/>
    <w:rsid w:val="002406E4"/>
    <w:rsid w:val="00242531"/>
    <w:rsid w:val="00243825"/>
    <w:rsid w:val="00246C47"/>
    <w:rsid w:val="00246DE4"/>
    <w:rsid w:val="0024721E"/>
    <w:rsid w:val="00251621"/>
    <w:rsid w:val="00257A3B"/>
    <w:rsid w:val="00257D7C"/>
    <w:rsid w:val="0026089C"/>
    <w:rsid w:val="00262B55"/>
    <w:rsid w:val="00262E43"/>
    <w:rsid w:val="0026372F"/>
    <w:rsid w:val="002654EA"/>
    <w:rsid w:val="00265DB1"/>
    <w:rsid w:val="002702F7"/>
    <w:rsid w:val="00270738"/>
    <w:rsid w:val="00271A5D"/>
    <w:rsid w:val="002750C8"/>
    <w:rsid w:val="0027522D"/>
    <w:rsid w:val="00275D98"/>
    <w:rsid w:val="00277BBB"/>
    <w:rsid w:val="00280A40"/>
    <w:rsid w:val="00281710"/>
    <w:rsid w:val="00285ADB"/>
    <w:rsid w:val="00285C25"/>
    <w:rsid w:val="0028649E"/>
    <w:rsid w:val="00286B2F"/>
    <w:rsid w:val="002872B4"/>
    <w:rsid w:val="00287FBF"/>
    <w:rsid w:val="002908DF"/>
    <w:rsid w:val="00291921"/>
    <w:rsid w:val="0029292D"/>
    <w:rsid w:val="002964A9"/>
    <w:rsid w:val="00297556"/>
    <w:rsid w:val="002A0815"/>
    <w:rsid w:val="002A2A6B"/>
    <w:rsid w:val="002B235F"/>
    <w:rsid w:val="002B54AC"/>
    <w:rsid w:val="002B5EE4"/>
    <w:rsid w:val="002C274D"/>
    <w:rsid w:val="002C2795"/>
    <w:rsid w:val="002C5996"/>
    <w:rsid w:val="002D4B33"/>
    <w:rsid w:val="002D4CB8"/>
    <w:rsid w:val="002D5077"/>
    <w:rsid w:val="002D50EF"/>
    <w:rsid w:val="002D51CE"/>
    <w:rsid w:val="002D6CBB"/>
    <w:rsid w:val="002D6FB6"/>
    <w:rsid w:val="002E1674"/>
    <w:rsid w:val="002E16F9"/>
    <w:rsid w:val="002E4ECC"/>
    <w:rsid w:val="002E570E"/>
    <w:rsid w:val="002E78BF"/>
    <w:rsid w:val="002F0AA2"/>
    <w:rsid w:val="002F1D46"/>
    <w:rsid w:val="002F5A9B"/>
    <w:rsid w:val="002F5BC5"/>
    <w:rsid w:val="002F6023"/>
    <w:rsid w:val="00301FBE"/>
    <w:rsid w:val="00302750"/>
    <w:rsid w:val="00305553"/>
    <w:rsid w:val="00307848"/>
    <w:rsid w:val="003108ED"/>
    <w:rsid w:val="003130E4"/>
    <w:rsid w:val="003225E7"/>
    <w:rsid w:val="00322D02"/>
    <w:rsid w:val="00324102"/>
    <w:rsid w:val="0032413D"/>
    <w:rsid w:val="0033015F"/>
    <w:rsid w:val="00332602"/>
    <w:rsid w:val="00333752"/>
    <w:rsid w:val="00335A4E"/>
    <w:rsid w:val="0034105F"/>
    <w:rsid w:val="00342599"/>
    <w:rsid w:val="003427AE"/>
    <w:rsid w:val="00344066"/>
    <w:rsid w:val="00347D28"/>
    <w:rsid w:val="003501E0"/>
    <w:rsid w:val="00354588"/>
    <w:rsid w:val="0035772D"/>
    <w:rsid w:val="003605FC"/>
    <w:rsid w:val="003606FA"/>
    <w:rsid w:val="003617D5"/>
    <w:rsid w:val="003650FB"/>
    <w:rsid w:val="00366C3A"/>
    <w:rsid w:val="0037035F"/>
    <w:rsid w:val="0037360B"/>
    <w:rsid w:val="0037741A"/>
    <w:rsid w:val="003776EA"/>
    <w:rsid w:val="00380817"/>
    <w:rsid w:val="00381862"/>
    <w:rsid w:val="0038377C"/>
    <w:rsid w:val="00383966"/>
    <w:rsid w:val="003865D4"/>
    <w:rsid w:val="00386A38"/>
    <w:rsid w:val="00387A45"/>
    <w:rsid w:val="00391631"/>
    <w:rsid w:val="00393454"/>
    <w:rsid w:val="0039417E"/>
    <w:rsid w:val="003946FE"/>
    <w:rsid w:val="00394ED7"/>
    <w:rsid w:val="00394F13"/>
    <w:rsid w:val="00395ED3"/>
    <w:rsid w:val="003A1760"/>
    <w:rsid w:val="003A1CCC"/>
    <w:rsid w:val="003A246D"/>
    <w:rsid w:val="003A617F"/>
    <w:rsid w:val="003A6564"/>
    <w:rsid w:val="003B1593"/>
    <w:rsid w:val="003B31BE"/>
    <w:rsid w:val="003B4F39"/>
    <w:rsid w:val="003B543B"/>
    <w:rsid w:val="003B5B0C"/>
    <w:rsid w:val="003B5FCE"/>
    <w:rsid w:val="003C1954"/>
    <w:rsid w:val="003C533E"/>
    <w:rsid w:val="003C53EB"/>
    <w:rsid w:val="003C5C81"/>
    <w:rsid w:val="003C6B01"/>
    <w:rsid w:val="003D106E"/>
    <w:rsid w:val="003D4B2E"/>
    <w:rsid w:val="003D5D43"/>
    <w:rsid w:val="003D7838"/>
    <w:rsid w:val="003E249E"/>
    <w:rsid w:val="003E436B"/>
    <w:rsid w:val="003E4D09"/>
    <w:rsid w:val="003E710C"/>
    <w:rsid w:val="003E7BD1"/>
    <w:rsid w:val="003F02ED"/>
    <w:rsid w:val="003F09F3"/>
    <w:rsid w:val="00401789"/>
    <w:rsid w:val="00401BCE"/>
    <w:rsid w:val="00402C8D"/>
    <w:rsid w:val="004031C0"/>
    <w:rsid w:val="004051D0"/>
    <w:rsid w:val="00406519"/>
    <w:rsid w:val="00410461"/>
    <w:rsid w:val="004114E5"/>
    <w:rsid w:val="00412C7F"/>
    <w:rsid w:val="00413A5D"/>
    <w:rsid w:val="004167DD"/>
    <w:rsid w:val="004219B1"/>
    <w:rsid w:val="00421FE8"/>
    <w:rsid w:val="00422032"/>
    <w:rsid w:val="004264FC"/>
    <w:rsid w:val="00427239"/>
    <w:rsid w:val="004307EA"/>
    <w:rsid w:val="004320F7"/>
    <w:rsid w:val="00432CD8"/>
    <w:rsid w:val="00437D98"/>
    <w:rsid w:val="00441B8B"/>
    <w:rsid w:val="00443285"/>
    <w:rsid w:val="004442AC"/>
    <w:rsid w:val="004461F6"/>
    <w:rsid w:val="00446774"/>
    <w:rsid w:val="004513E4"/>
    <w:rsid w:val="00451977"/>
    <w:rsid w:val="00452509"/>
    <w:rsid w:val="004528FE"/>
    <w:rsid w:val="00452ED9"/>
    <w:rsid w:val="0045430B"/>
    <w:rsid w:val="00455353"/>
    <w:rsid w:val="00456937"/>
    <w:rsid w:val="00460F70"/>
    <w:rsid w:val="0046184E"/>
    <w:rsid w:val="00463618"/>
    <w:rsid w:val="00464807"/>
    <w:rsid w:val="00477E8A"/>
    <w:rsid w:val="0048001E"/>
    <w:rsid w:val="00481B95"/>
    <w:rsid w:val="004822E0"/>
    <w:rsid w:val="00484C8C"/>
    <w:rsid w:val="004854E3"/>
    <w:rsid w:val="0048636B"/>
    <w:rsid w:val="004879DC"/>
    <w:rsid w:val="00490E28"/>
    <w:rsid w:val="004931EC"/>
    <w:rsid w:val="004944BA"/>
    <w:rsid w:val="004956F3"/>
    <w:rsid w:val="00495EBD"/>
    <w:rsid w:val="00496D58"/>
    <w:rsid w:val="004972CF"/>
    <w:rsid w:val="004A0963"/>
    <w:rsid w:val="004A1139"/>
    <w:rsid w:val="004A5010"/>
    <w:rsid w:val="004A5733"/>
    <w:rsid w:val="004A69D4"/>
    <w:rsid w:val="004A7841"/>
    <w:rsid w:val="004B09CA"/>
    <w:rsid w:val="004B1477"/>
    <w:rsid w:val="004B2B54"/>
    <w:rsid w:val="004B41C5"/>
    <w:rsid w:val="004B46A4"/>
    <w:rsid w:val="004C1E8E"/>
    <w:rsid w:val="004C2755"/>
    <w:rsid w:val="004C3392"/>
    <w:rsid w:val="004D0F79"/>
    <w:rsid w:val="004D1066"/>
    <w:rsid w:val="004D1FD8"/>
    <w:rsid w:val="004D35E9"/>
    <w:rsid w:val="004D3CA3"/>
    <w:rsid w:val="004D3E6E"/>
    <w:rsid w:val="004D3FE8"/>
    <w:rsid w:val="004E04EB"/>
    <w:rsid w:val="004E76BA"/>
    <w:rsid w:val="004F28E1"/>
    <w:rsid w:val="004F2CA0"/>
    <w:rsid w:val="004F7498"/>
    <w:rsid w:val="00501EBB"/>
    <w:rsid w:val="005039D5"/>
    <w:rsid w:val="005100CE"/>
    <w:rsid w:val="005108B7"/>
    <w:rsid w:val="00510DC2"/>
    <w:rsid w:val="0051566B"/>
    <w:rsid w:val="00515B09"/>
    <w:rsid w:val="00516314"/>
    <w:rsid w:val="00516E56"/>
    <w:rsid w:val="005173D7"/>
    <w:rsid w:val="00520D30"/>
    <w:rsid w:val="00520E37"/>
    <w:rsid w:val="00522EB9"/>
    <w:rsid w:val="00522F40"/>
    <w:rsid w:val="00523207"/>
    <w:rsid w:val="00523BDB"/>
    <w:rsid w:val="00524CAE"/>
    <w:rsid w:val="00526BA7"/>
    <w:rsid w:val="00526FE8"/>
    <w:rsid w:val="0052764B"/>
    <w:rsid w:val="00532C8E"/>
    <w:rsid w:val="00532DF7"/>
    <w:rsid w:val="00533884"/>
    <w:rsid w:val="00534744"/>
    <w:rsid w:val="005368E4"/>
    <w:rsid w:val="0054283C"/>
    <w:rsid w:val="00544DEB"/>
    <w:rsid w:val="00545AAB"/>
    <w:rsid w:val="00545C76"/>
    <w:rsid w:val="00551495"/>
    <w:rsid w:val="00552730"/>
    <w:rsid w:val="00553160"/>
    <w:rsid w:val="00553DB1"/>
    <w:rsid w:val="00553FA0"/>
    <w:rsid w:val="00554028"/>
    <w:rsid w:val="00554CF7"/>
    <w:rsid w:val="00556153"/>
    <w:rsid w:val="00560EDA"/>
    <w:rsid w:val="00561A89"/>
    <w:rsid w:val="00565E9E"/>
    <w:rsid w:val="00572040"/>
    <w:rsid w:val="005732C2"/>
    <w:rsid w:val="00573AA4"/>
    <w:rsid w:val="005745F0"/>
    <w:rsid w:val="005748FB"/>
    <w:rsid w:val="005763DD"/>
    <w:rsid w:val="00576D0F"/>
    <w:rsid w:val="005772C0"/>
    <w:rsid w:val="00581543"/>
    <w:rsid w:val="00583712"/>
    <w:rsid w:val="0058630A"/>
    <w:rsid w:val="00586C0F"/>
    <w:rsid w:val="005872F5"/>
    <w:rsid w:val="00590AE6"/>
    <w:rsid w:val="00591AF7"/>
    <w:rsid w:val="00591D60"/>
    <w:rsid w:val="00593131"/>
    <w:rsid w:val="00593364"/>
    <w:rsid w:val="005950F8"/>
    <w:rsid w:val="00596DC7"/>
    <w:rsid w:val="00597D3D"/>
    <w:rsid w:val="005A51DF"/>
    <w:rsid w:val="005A5FD8"/>
    <w:rsid w:val="005A66FC"/>
    <w:rsid w:val="005A6CC4"/>
    <w:rsid w:val="005A7036"/>
    <w:rsid w:val="005A719A"/>
    <w:rsid w:val="005A758D"/>
    <w:rsid w:val="005B0206"/>
    <w:rsid w:val="005B18B5"/>
    <w:rsid w:val="005B2150"/>
    <w:rsid w:val="005B2230"/>
    <w:rsid w:val="005B3135"/>
    <w:rsid w:val="005B363B"/>
    <w:rsid w:val="005B39FD"/>
    <w:rsid w:val="005B3FFC"/>
    <w:rsid w:val="005B424B"/>
    <w:rsid w:val="005B5B62"/>
    <w:rsid w:val="005C11FE"/>
    <w:rsid w:val="005C1EB2"/>
    <w:rsid w:val="005C3329"/>
    <w:rsid w:val="005C4C11"/>
    <w:rsid w:val="005C60C9"/>
    <w:rsid w:val="005C647E"/>
    <w:rsid w:val="005C6B12"/>
    <w:rsid w:val="005D183B"/>
    <w:rsid w:val="005D3018"/>
    <w:rsid w:val="005D3064"/>
    <w:rsid w:val="005D31B0"/>
    <w:rsid w:val="005D34B1"/>
    <w:rsid w:val="005D39B2"/>
    <w:rsid w:val="005D7324"/>
    <w:rsid w:val="005D7EF9"/>
    <w:rsid w:val="005E16E5"/>
    <w:rsid w:val="005E18F2"/>
    <w:rsid w:val="005E4DE8"/>
    <w:rsid w:val="005F1D1E"/>
    <w:rsid w:val="005F2388"/>
    <w:rsid w:val="005F2607"/>
    <w:rsid w:val="005F26A1"/>
    <w:rsid w:val="005F42B3"/>
    <w:rsid w:val="005F4B83"/>
    <w:rsid w:val="005F659C"/>
    <w:rsid w:val="005F67EA"/>
    <w:rsid w:val="005F74B4"/>
    <w:rsid w:val="005F794D"/>
    <w:rsid w:val="005F7950"/>
    <w:rsid w:val="005F7A46"/>
    <w:rsid w:val="00600907"/>
    <w:rsid w:val="006035A3"/>
    <w:rsid w:val="00603C6C"/>
    <w:rsid w:val="00603F1F"/>
    <w:rsid w:val="00606874"/>
    <w:rsid w:val="00607125"/>
    <w:rsid w:val="00616E01"/>
    <w:rsid w:val="006215A4"/>
    <w:rsid w:val="00623CF6"/>
    <w:rsid w:val="00627472"/>
    <w:rsid w:val="0062748C"/>
    <w:rsid w:val="006323DE"/>
    <w:rsid w:val="0063382C"/>
    <w:rsid w:val="006357C7"/>
    <w:rsid w:val="00636889"/>
    <w:rsid w:val="00636A92"/>
    <w:rsid w:val="00636F83"/>
    <w:rsid w:val="00637F4B"/>
    <w:rsid w:val="00640568"/>
    <w:rsid w:val="00641A7C"/>
    <w:rsid w:val="006422CC"/>
    <w:rsid w:val="00643EF3"/>
    <w:rsid w:val="00652980"/>
    <w:rsid w:val="00654BDD"/>
    <w:rsid w:val="00654E73"/>
    <w:rsid w:val="00654E8A"/>
    <w:rsid w:val="00656123"/>
    <w:rsid w:val="006564A8"/>
    <w:rsid w:val="00656BFE"/>
    <w:rsid w:val="00661FE6"/>
    <w:rsid w:val="00666B52"/>
    <w:rsid w:val="00670507"/>
    <w:rsid w:val="006711D6"/>
    <w:rsid w:val="006713EC"/>
    <w:rsid w:val="00674EE1"/>
    <w:rsid w:val="00675D2B"/>
    <w:rsid w:val="00676C52"/>
    <w:rsid w:val="00677D99"/>
    <w:rsid w:val="00684C37"/>
    <w:rsid w:val="00687F0F"/>
    <w:rsid w:val="00690FD2"/>
    <w:rsid w:val="00691015"/>
    <w:rsid w:val="00695C0B"/>
    <w:rsid w:val="006A07AB"/>
    <w:rsid w:val="006A0C6E"/>
    <w:rsid w:val="006A3D45"/>
    <w:rsid w:val="006A6FEA"/>
    <w:rsid w:val="006A7552"/>
    <w:rsid w:val="006B1703"/>
    <w:rsid w:val="006B4E41"/>
    <w:rsid w:val="006B7019"/>
    <w:rsid w:val="006C1094"/>
    <w:rsid w:val="006C21B2"/>
    <w:rsid w:val="006C569D"/>
    <w:rsid w:val="006C60A8"/>
    <w:rsid w:val="006C75B4"/>
    <w:rsid w:val="006D1218"/>
    <w:rsid w:val="006D29CE"/>
    <w:rsid w:val="006D2B5F"/>
    <w:rsid w:val="006D491A"/>
    <w:rsid w:val="006D525F"/>
    <w:rsid w:val="006D6202"/>
    <w:rsid w:val="006D6BD4"/>
    <w:rsid w:val="006E2046"/>
    <w:rsid w:val="006E2355"/>
    <w:rsid w:val="006E5F63"/>
    <w:rsid w:val="006E6328"/>
    <w:rsid w:val="006F18E6"/>
    <w:rsid w:val="006F2993"/>
    <w:rsid w:val="006F323F"/>
    <w:rsid w:val="006F39B3"/>
    <w:rsid w:val="006F4FAC"/>
    <w:rsid w:val="006F50C4"/>
    <w:rsid w:val="006F56B5"/>
    <w:rsid w:val="006F592F"/>
    <w:rsid w:val="006F5AA9"/>
    <w:rsid w:val="006F5CA1"/>
    <w:rsid w:val="00701334"/>
    <w:rsid w:val="00701A77"/>
    <w:rsid w:val="00701AEE"/>
    <w:rsid w:val="0070407E"/>
    <w:rsid w:val="00704CE7"/>
    <w:rsid w:val="00705847"/>
    <w:rsid w:val="00705BA6"/>
    <w:rsid w:val="00711BE1"/>
    <w:rsid w:val="00711D8D"/>
    <w:rsid w:val="00714643"/>
    <w:rsid w:val="007160C8"/>
    <w:rsid w:val="007176A3"/>
    <w:rsid w:val="00717EF7"/>
    <w:rsid w:val="007257F6"/>
    <w:rsid w:val="00726368"/>
    <w:rsid w:val="00726E8F"/>
    <w:rsid w:val="007273DD"/>
    <w:rsid w:val="00732A61"/>
    <w:rsid w:val="00733324"/>
    <w:rsid w:val="007333BA"/>
    <w:rsid w:val="0073351B"/>
    <w:rsid w:val="0073366C"/>
    <w:rsid w:val="00741453"/>
    <w:rsid w:val="007422E1"/>
    <w:rsid w:val="0074242C"/>
    <w:rsid w:val="00746824"/>
    <w:rsid w:val="00750407"/>
    <w:rsid w:val="0075194B"/>
    <w:rsid w:val="007520A5"/>
    <w:rsid w:val="0075635F"/>
    <w:rsid w:val="00757A2B"/>
    <w:rsid w:val="00760559"/>
    <w:rsid w:val="00760805"/>
    <w:rsid w:val="00760D75"/>
    <w:rsid w:val="007613FE"/>
    <w:rsid w:val="0076145F"/>
    <w:rsid w:val="00763C6B"/>
    <w:rsid w:val="007646E0"/>
    <w:rsid w:val="00765FF8"/>
    <w:rsid w:val="00770754"/>
    <w:rsid w:val="0077111C"/>
    <w:rsid w:val="00771F15"/>
    <w:rsid w:val="007736AD"/>
    <w:rsid w:val="00774664"/>
    <w:rsid w:val="0077469C"/>
    <w:rsid w:val="0078289E"/>
    <w:rsid w:val="00784F82"/>
    <w:rsid w:val="00793CEB"/>
    <w:rsid w:val="00794915"/>
    <w:rsid w:val="0079544E"/>
    <w:rsid w:val="00796EF8"/>
    <w:rsid w:val="00797073"/>
    <w:rsid w:val="007A0952"/>
    <w:rsid w:val="007A1A36"/>
    <w:rsid w:val="007A1D35"/>
    <w:rsid w:val="007A1EBA"/>
    <w:rsid w:val="007A22FC"/>
    <w:rsid w:val="007A34DE"/>
    <w:rsid w:val="007B06B9"/>
    <w:rsid w:val="007B0B21"/>
    <w:rsid w:val="007B0B97"/>
    <w:rsid w:val="007B259F"/>
    <w:rsid w:val="007B2B51"/>
    <w:rsid w:val="007B3DEC"/>
    <w:rsid w:val="007B42B5"/>
    <w:rsid w:val="007C0ABF"/>
    <w:rsid w:val="007C0C88"/>
    <w:rsid w:val="007C2737"/>
    <w:rsid w:val="007C61B6"/>
    <w:rsid w:val="007D0370"/>
    <w:rsid w:val="007D521F"/>
    <w:rsid w:val="007D5856"/>
    <w:rsid w:val="007D5C33"/>
    <w:rsid w:val="007E495D"/>
    <w:rsid w:val="007E7A7E"/>
    <w:rsid w:val="007F4AE4"/>
    <w:rsid w:val="007F4AF3"/>
    <w:rsid w:val="007F6E80"/>
    <w:rsid w:val="00802031"/>
    <w:rsid w:val="0080327A"/>
    <w:rsid w:val="00804399"/>
    <w:rsid w:val="00805A4D"/>
    <w:rsid w:val="00806AB2"/>
    <w:rsid w:val="00811FF4"/>
    <w:rsid w:val="00822367"/>
    <w:rsid w:val="00823C07"/>
    <w:rsid w:val="00824164"/>
    <w:rsid w:val="00830334"/>
    <w:rsid w:val="008305BD"/>
    <w:rsid w:val="00830D1E"/>
    <w:rsid w:val="0083238B"/>
    <w:rsid w:val="0083732A"/>
    <w:rsid w:val="008377A0"/>
    <w:rsid w:val="00837B06"/>
    <w:rsid w:val="00841F3D"/>
    <w:rsid w:val="00843502"/>
    <w:rsid w:val="008471AC"/>
    <w:rsid w:val="00847D1F"/>
    <w:rsid w:val="0085060F"/>
    <w:rsid w:val="00850DA9"/>
    <w:rsid w:val="008519CC"/>
    <w:rsid w:val="00852658"/>
    <w:rsid w:val="0085694C"/>
    <w:rsid w:val="00856AA5"/>
    <w:rsid w:val="0085F925"/>
    <w:rsid w:val="008656DD"/>
    <w:rsid w:val="00874255"/>
    <w:rsid w:val="008750DE"/>
    <w:rsid w:val="00876949"/>
    <w:rsid w:val="00876D59"/>
    <w:rsid w:val="0088073D"/>
    <w:rsid w:val="00880ECE"/>
    <w:rsid w:val="0088239B"/>
    <w:rsid w:val="00884147"/>
    <w:rsid w:val="00887C81"/>
    <w:rsid w:val="00890507"/>
    <w:rsid w:val="0089063C"/>
    <w:rsid w:val="008920EE"/>
    <w:rsid w:val="0089335E"/>
    <w:rsid w:val="00893E6C"/>
    <w:rsid w:val="00894BA5"/>
    <w:rsid w:val="0089578B"/>
    <w:rsid w:val="00896BAC"/>
    <w:rsid w:val="00896BC0"/>
    <w:rsid w:val="008974DB"/>
    <w:rsid w:val="008A0244"/>
    <w:rsid w:val="008A1C19"/>
    <w:rsid w:val="008A367B"/>
    <w:rsid w:val="008A5020"/>
    <w:rsid w:val="008A5912"/>
    <w:rsid w:val="008B14A3"/>
    <w:rsid w:val="008B2B21"/>
    <w:rsid w:val="008B2F4D"/>
    <w:rsid w:val="008B63FD"/>
    <w:rsid w:val="008B7B42"/>
    <w:rsid w:val="008C1EBA"/>
    <w:rsid w:val="008C21B2"/>
    <w:rsid w:val="008C2337"/>
    <w:rsid w:val="008C2DC6"/>
    <w:rsid w:val="008C6451"/>
    <w:rsid w:val="008C702A"/>
    <w:rsid w:val="008C72AF"/>
    <w:rsid w:val="008C7E5B"/>
    <w:rsid w:val="008C7FEB"/>
    <w:rsid w:val="008D0E9A"/>
    <w:rsid w:val="008D1D95"/>
    <w:rsid w:val="008D3899"/>
    <w:rsid w:val="008D6287"/>
    <w:rsid w:val="008D6EB2"/>
    <w:rsid w:val="008D7A23"/>
    <w:rsid w:val="008E2157"/>
    <w:rsid w:val="008E70E2"/>
    <w:rsid w:val="008F053D"/>
    <w:rsid w:val="008F16F3"/>
    <w:rsid w:val="008F5EAD"/>
    <w:rsid w:val="008F738D"/>
    <w:rsid w:val="009001FE"/>
    <w:rsid w:val="009020B5"/>
    <w:rsid w:val="0090514A"/>
    <w:rsid w:val="009058A5"/>
    <w:rsid w:val="00905B6F"/>
    <w:rsid w:val="009143B8"/>
    <w:rsid w:val="00916B4E"/>
    <w:rsid w:val="00917AB4"/>
    <w:rsid w:val="00920502"/>
    <w:rsid w:val="0092105B"/>
    <w:rsid w:val="00921149"/>
    <w:rsid w:val="00923982"/>
    <w:rsid w:val="00924702"/>
    <w:rsid w:val="00926B4E"/>
    <w:rsid w:val="0093029A"/>
    <w:rsid w:val="0093122E"/>
    <w:rsid w:val="0093206E"/>
    <w:rsid w:val="0093332C"/>
    <w:rsid w:val="00934A42"/>
    <w:rsid w:val="00935002"/>
    <w:rsid w:val="009362A5"/>
    <w:rsid w:val="00943B60"/>
    <w:rsid w:val="00944C28"/>
    <w:rsid w:val="00951651"/>
    <w:rsid w:val="00952526"/>
    <w:rsid w:val="00953612"/>
    <w:rsid w:val="00960223"/>
    <w:rsid w:val="00960519"/>
    <w:rsid w:val="00961B92"/>
    <w:rsid w:val="00964D05"/>
    <w:rsid w:val="00967EEB"/>
    <w:rsid w:val="0097056C"/>
    <w:rsid w:val="0097121D"/>
    <w:rsid w:val="0097267D"/>
    <w:rsid w:val="00972CE9"/>
    <w:rsid w:val="00973C9E"/>
    <w:rsid w:val="00977AE1"/>
    <w:rsid w:val="00984CCE"/>
    <w:rsid w:val="00984F88"/>
    <w:rsid w:val="00986336"/>
    <w:rsid w:val="00990C72"/>
    <w:rsid w:val="00991573"/>
    <w:rsid w:val="009940BC"/>
    <w:rsid w:val="00996C18"/>
    <w:rsid w:val="00996DAE"/>
    <w:rsid w:val="009A190A"/>
    <w:rsid w:val="009A4273"/>
    <w:rsid w:val="009A5F7F"/>
    <w:rsid w:val="009A641F"/>
    <w:rsid w:val="009A7E03"/>
    <w:rsid w:val="009B0660"/>
    <w:rsid w:val="009B28D5"/>
    <w:rsid w:val="009B4C87"/>
    <w:rsid w:val="009B4F09"/>
    <w:rsid w:val="009B59FD"/>
    <w:rsid w:val="009B62B3"/>
    <w:rsid w:val="009B65F4"/>
    <w:rsid w:val="009B66C8"/>
    <w:rsid w:val="009C1B99"/>
    <w:rsid w:val="009C1D77"/>
    <w:rsid w:val="009C4F1C"/>
    <w:rsid w:val="009C5B94"/>
    <w:rsid w:val="009C6B56"/>
    <w:rsid w:val="009D12D2"/>
    <w:rsid w:val="009D3A42"/>
    <w:rsid w:val="009D40B0"/>
    <w:rsid w:val="009D4C9A"/>
    <w:rsid w:val="009D5714"/>
    <w:rsid w:val="009E144A"/>
    <w:rsid w:val="009E2B70"/>
    <w:rsid w:val="009E4F1D"/>
    <w:rsid w:val="009E5CF2"/>
    <w:rsid w:val="009E68C3"/>
    <w:rsid w:val="009F00CB"/>
    <w:rsid w:val="009F29EE"/>
    <w:rsid w:val="009F3EFF"/>
    <w:rsid w:val="009F618C"/>
    <w:rsid w:val="009F6F96"/>
    <w:rsid w:val="00A033DC"/>
    <w:rsid w:val="00A06CEB"/>
    <w:rsid w:val="00A06D81"/>
    <w:rsid w:val="00A07883"/>
    <w:rsid w:val="00A115ED"/>
    <w:rsid w:val="00A1374F"/>
    <w:rsid w:val="00A13C83"/>
    <w:rsid w:val="00A13FA3"/>
    <w:rsid w:val="00A15503"/>
    <w:rsid w:val="00A2325F"/>
    <w:rsid w:val="00A2365E"/>
    <w:rsid w:val="00A25C60"/>
    <w:rsid w:val="00A26EA9"/>
    <w:rsid w:val="00A31154"/>
    <w:rsid w:val="00A31E65"/>
    <w:rsid w:val="00A34233"/>
    <w:rsid w:val="00A34A92"/>
    <w:rsid w:val="00A34B4D"/>
    <w:rsid w:val="00A35AB0"/>
    <w:rsid w:val="00A35CA8"/>
    <w:rsid w:val="00A362FD"/>
    <w:rsid w:val="00A37D49"/>
    <w:rsid w:val="00A43995"/>
    <w:rsid w:val="00A4559E"/>
    <w:rsid w:val="00A45BC2"/>
    <w:rsid w:val="00A46FFC"/>
    <w:rsid w:val="00A47384"/>
    <w:rsid w:val="00A5089E"/>
    <w:rsid w:val="00A50B42"/>
    <w:rsid w:val="00A50DC2"/>
    <w:rsid w:val="00A51DE4"/>
    <w:rsid w:val="00A562A9"/>
    <w:rsid w:val="00A5737E"/>
    <w:rsid w:val="00A57AE0"/>
    <w:rsid w:val="00A57D38"/>
    <w:rsid w:val="00A64818"/>
    <w:rsid w:val="00A673CC"/>
    <w:rsid w:val="00A677D8"/>
    <w:rsid w:val="00A70540"/>
    <w:rsid w:val="00A72633"/>
    <w:rsid w:val="00A72BB0"/>
    <w:rsid w:val="00A7377F"/>
    <w:rsid w:val="00A74A4E"/>
    <w:rsid w:val="00A761D0"/>
    <w:rsid w:val="00A77911"/>
    <w:rsid w:val="00A801F2"/>
    <w:rsid w:val="00A811CD"/>
    <w:rsid w:val="00A86419"/>
    <w:rsid w:val="00A91BF2"/>
    <w:rsid w:val="00A94B02"/>
    <w:rsid w:val="00AA0898"/>
    <w:rsid w:val="00AA2710"/>
    <w:rsid w:val="00AA5114"/>
    <w:rsid w:val="00AA57C3"/>
    <w:rsid w:val="00AA6494"/>
    <w:rsid w:val="00AA6F98"/>
    <w:rsid w:val="00AB1360"/>
    <w:rsid w:val="00AB18CA"/>
    <w:rsid w:val="00AB3902"/>
    <w:rsid w:val="00AC0887"/>
    <w:rsid w:val="00AC094E"/>
    <w:rsid w:val="00AC16A2"/>
    <w:rsid w:val="00AC2D1C"/>
    <w:rsid w:val="00AC3A15"/>
    <w:rsid w:val="00AD0A8F"/>
    <w:rsid w:val="00AD1A5B"/>
    <w:rsid w:val="00AD2AC9"/>
    <w:rsid w:val="00AD2C10"/>
    <w:rsid w:val="00AD39C4"/>
    <w:rsid w:val="00AD478B"/>
    <w:rsid w:val="00AD6328"/>
    <w:rsid w:val="00AD681D"/>
    <w:rsid w:val="00AE0A5B"/>
    <w:rsid w:val="00AE1730"/>
    <w:rsid w:val="00AE2BD3"/>
    <w:rsid w:val="00AE57E3"/>
    <w:rsid w:val="00AE58F9"/>
    <w:rsid w:val="00AE6F27"/>
    <w:rsid w:val="00AF3B33"/>
    <w:rsid w:val="00AF5E09"/>
    <w:rsid w:val="00B021F6"/>
    <w:rsid w:val="00B0687F"/>
    <w:rsid w:val="00B13817"/>
    <w:rsid w:val="00B167B4"/>
    <w:rsid w:val="00B20921"/>
    <w:rsid w:val="00B24F33"/>
    <w:rsid w:val="00B340FA"/>
    <w:rsid w:val="00B412DA"/>
    <w:rsid w:val="00B41855"/>
    <w:rsid w:val="00B471B9"/>
    <w:rsid w:val="00B561A8"/>
    <w:rsid w:val="00B56D86"/>
    <w:rsid w:val="00B63740"/>
    <w:rsid w:val="00B64614"/>
    <w:rsid w:val="00B652B1"/>
    <w:rsid w:val="00B655A1"/>
    <w:rsid w:val="00B725FA"/>
    <w:rsid w:val="00B74D8A"/>
    <w:rsid w:val="00B752CE"/>
    <w:rsid w:val="00B7733C"/>
    <w:rsid w:val="00B81317"/>
    <w:rsid w:val="00B81CEE"/>
    <w:rsid w:val="00B83D76"/>
    <w:rsid w:val="00B94946"/>
    <w:rsid w:val="00B95DF6"/>
    <w:rsid w:val="00B9649D"/>
    <w:rsid w:val="00B9758C"/>
    <w:rsid w:val="00BA0B6F"/>
    <w:rsid w:val="00BA137B"/>
    <w:rsid w:val="00BA1A89"/>
    <w:rsid w:val="00BA2A54"/>
    <w:rsid w:val="00BA35A9"/>
    <w:rsid w:val="00BA40B6"/>
    <w:rsid w:val="00BA4610"/>
    <w:rsid w:val="00BA794F"/>
    <w:rsid w:val="00BB1413"/>
    <w:rsid w:val="00BB3DBD"/>
    <w:rsid w:val="00BB7692"/>
    <w:rsid w:val="00BC0569"/>
    <w:rsid w:val="00BC128B"/>
    <w:rsid w:val="00BC3A0E"/>
    <w:rsid w:val="00BC3CA4"/>
    <w:rsid w:val="00BC4627"/>
    <w:rsid w:val="00BC6742"/>
    <w:rsid w:val="00BC788A"/>
    <w:rsid w:val="00BD12E2"/>
    <w:rsid w:val="00BD21AD"/>
    <w:rsid w:val="00BD4B45"/>
    <w:rsid w:val="00BD4FDB"/>
    <w:rsid w:val="00BD559D"/>
    <w:rsid w:val="00BD5795"/>
    <w:rsid w:val="00BD71A2"/>
    <w:rsid w:val="00BE21E8"/>
    <w:rsid w:val="00BE325F"/>
    <w:rsid w:val="00BE4751"/>
    <w:rsid w:val="00BF249C"/>
    <w:rsid w:val="00BF43B9"/>
    <w:rsid w:val="00BF553D"/>
    <w:rsid w:val="00BF6597"/>
    <w:rsid w:val="00C03E1F"/>
    <w:rsid w:val="00C06178"/>
    <w:rsid w:val="00C104D0"/>
    <w:rsid w:val="00C121E0"/>
    <w:rsid w:val="00C121EC"/>
    <w:rsid w:val="00C1330C"/>
    <w:rsid w:val="00C15252"/>
    <w:rsid w:val="00C1676D"/>
    <w:rsid w:val="00C16F21"/>
    <w:rsid w:val="00C17FB2"/>
    <w:rsid w:val="00C20C27"/>
    <w:rsid w:val="00C22BC0"/>
    <w:rsid w:val="00C2305D"/>
    <w:rsid w:val="00C2448B"/>
    <w:rsid w:val="00C2698D"/>
    <w:rsid w:val="00C27450"/>
    <w:rsid w:val="00C3093D"/>
    <w:rsid w:val="00C30D3D"/>
    <w:rsid w:val="00C311F9"/>
    <w:rsid w:val="00C31B45"/>
    <w:rsid w:val="00C32D8D"/>
    <w:rsid w:val="00C35071"/>
    <w:rsid w:val="00C35D7D"/>
    <w:rsid w:val="00C376C9"/>
    <w:rsid w:val="00C4323E"/>
    <w:rsid w:val="00C43654"/>
    <w:rsid w:val="00C437CB"/>
    <w:rsid w:val="00C438E6"/>
    <w:rsid w:val="00C439D1"/>
    <w:rsid w:val="00C500E7"/>
    <w:rsid w:val="00C55008"/>
    <w:rsid w:val="00C55239"/>
    <w:rsid w:val="00C55676"/>
    <w:rsid w:val="00C55C9A"/>
    <w:rsid w:val="00C57026"/>
    <w:rsid w:val="00C64429"/>
    <w:rsid w:val="00C65393"/>
    <w:rsid w:val="00C65F16"/>
    <w:rsid w:val="00C676AB"/>
    <w:rsid w:val="00C67EFD"/>
    <w:rsid w:val="00C700EA"/>
    <w:rsid w:val="00C7263A"/>
    <w:rsid w:val="00C73017"/>
    <w:rsid w:val="00C767FD"/>
    <w:rsid w:val="00C80E36"/>
    <w:rsid w:val="00C80F8A"/>
    <w:rsid w:val="00C81F9B"/>
    <w:rsid w:val="00C85DFF"/>
    <w:rsid w:val="00C86B63"/>
    <w:rsid w:val="00C86FAE"/>
    <w:rsid w:val="00C90E3F"/>
    <w:rsid w:val="00C93683"/>
    <w:rsid w:val="00C940A7"/>
    <w:rsid w:val="00C954AF"/>
    <w:rsid w:val="00CA1EC8"/>
    <w:rsid w:val="00CA20E3"/>
    <w:rsid w:val="00CA43AD"/>
    <w:rsid w:val="00CA49B9"/>
    <w:rsid w:val="00CA6569"/>
    <w:rsid w:val="00CA7432"/>
    <w:rsid w:val="00CA7666"/>
    <w:rsid w:val="00CA7F82"/>
    <w:rsid w:val="00CB2CD6"/>
    <w:rsid w:val="00CB4FC6"/>
    <w:rsid w:val="00CB500F"/>
    <w:rsid w:val="00CB53E1"/>
    <w:rsid w:val="00CB56F7"/>
    <w:rsid w:val="00CB57F3"/>
    <w:rsid w:val="00CB629D"/>
    <w:rsid w:val="00CB64D7"/>
    <w:rsid w:val="00CB656B"/>
    <w:rsid w:val="00CB67C5"/>
    <w:rsid w:val="00CB7D3F"/>
    <w:rsid w:val="00CC5962"/>
    <w:rsid w:val="00CD1571"/>
    <w:rsid w:val="00CD4E8D"/>
    <w:rsid w:val="00CD6007"/>
    <w:rsid w:val="00CD7C58"/>
    <w:rsid w:val="00CE1856"/>
    <w:rsid w:val="00CE4A7B"/>
    <w:rsid w:val="00CE789E"/>
    <w:rsid w:val="00CE7B0B"/>
    <w:rsid w:val="00CF1316"/>
    <w:rsid w:val="00CF1D59"/>
    <w:rsid w:val="00CF3CB1"/>
    <w:rsid w:val="00CF5E6B"/>
    <w:rsid w:val="00D01700"/>
    <w:rsid w:val="00D01E7F"/>
    <w:rsid w:val="00D07615"/>
    <w:rsid w:val="00D0767C"/>
    <w:rsid w:val="00D13FCA"/>
    <w:rsid w:val="00D143A8"/>
    <w:rsid w:val="00D14795"/>
    <w:rsid w:val="00D15238"/>
    <w:rsid w:val="00D179EA"/>
    <w:rsid w:val="00D211BC"/>
    <w:rsid w:val="00D216BA"/>
    <w:rsid w:val="00D2469B"/>
    <w:rsid w:val="00D25EF8"/>
    <w:rsid w:val="00D26C89"/>
    <w:rsid w:val="00D26D56"/>
    <w:rsid w:val="00D302C2"/>
    <w:rsid w:val="00D31E87"/>
    <w:rsid w:val="00D32B3E"/>
    <w:rsid w:val="00D332AE"/>
    <w:rsid w:val="00D33583"/>
    <w:rsid w:val="00D3488F"/>
    <w:rsid w:val="00D34C55"/>
    <w:rsid w:val="00D36BE1"/>
    <w:rsid w:val="00D36D31"/>
    <w:rsid w:val="00D36D77"/>
    <w:rsid w:val="00D4086E"/>
    <w:rsid w:val="00D4434E"/>
    <w:rsid w:val="00D44760"/>
    <w:rsid w:val="00D44C20"/>
    <w:rsid w:val="00D47077"/>
    <w:rsid w:val="00D47A7F"/>
    <w:rsid w:val="00D51400"/>
    <w:rsid w:val="00D5296D"/>
    <w:rsid w:val="00D53C8C"/>
    <w:rsid w:val="00D53E36"/>
    <w:rsid w:val="00D549A0"/>
    <w:rsid w:val="00D54BA3"/>
    <w:rsid w:val="00D5588C"/>
    <w:rsid w:val="00D57CA3"/>
    <w:rsid w:val="00D60152"/>
    <w:rsid w:val="00D60198"/>
    <w:rsid w:val="00D60C94"/>
    <w:rsid w:val="00D62DBB"/>
    <w:rsid w:val="00D65E87"/>
    <w:rsid w:val="00D66E81"/>
    <w:rsid w:val="00D67917"/>
    <w:rsid w:val="00D7417C"/>
    <w:rsid w:val="00D75C35"/>
    <w:rsid w:val="00D75CF2"/>
    <w:rsid w:val="00D7632D"/>
    <w:rsid w:val="00D76338"/>
    <w:rsid w:val="00D77E99"/>
    <w:rsid w:val="00D804E5"/>
    <w:rsid w:val="00D82643"/>
    <w:rsid w:val="00D83B68"/>
    <w:rsid w:val="00D85005"/>
    <w:rsid w:val="00D912B2"/>
    <w:rsid w:val="00D91D67"/>
    <w:rsid w:val="00D9496C"/>
    <w:rsid w:val="00D949B6"/>
    <w:rsid w:val="00D97279"/>
    <w:rsid w:val="00D97B74"/>
    <w:rsid w:val="00D97E5A"/>
    <w:rsid w:val="00DA0863"/>
    <w:rsid w:val="00DA234D"/>
    <w:rsid w:val="00DA2BCE"/>
    <w:rsid w:val="00DA655C"/>
    <w:rsid w:val="00DA71F8"/>
    <w:rsid w:val="00DB0967"/>
    <w:rsid w:val="00DB36DE"/>
    <w:rsid w:val="00DC1C5C"/>
    <w:rsid w:val="00DC2F96"/>
    <w:rsid w:val="00DC3669"/>
    <w:rsid w:val="00DC3EE2"/>
    <w:rsid w:val="00DC573C"/>
    <w:rsid w:val="00DD0CBD"/>
    <w:rsid w:val="00DD158F"/>
    <w:rsid w:val="00DD620A"/>
    <w:rsid w:val="00DD729E"/>
    <w:rsid w:val="00DE08EC"/>
    <w:rsid w:val="00DE27BA"/>
    <w:rsid w:val="00DE3993"/>
    <w:rsid w:val="00DE56F1"/>
    <w:rsid w:val="00DE69DF"/>
    <w:rsid w:val="00DF19CC"/>
    <w:rsid w:val="00DF2156"/>
    <w:rsid w:val="00DF329E"/>
    <w:rsid w:val="00DF5EA7"/>
    <w:rsid w:val="00DF7A00"/>
    <w:rsid w:val="00E005BE"/>
    <w:rsid w:val="00E00962"/>
    <w:rsid w:val="00E02ABB"/>
    <w:rsid w:val="00E03094"/>
    <w:rsid w:val="00E03755"/>
    <w:rsid w:val="00E03AA1"/>
    <w:rsid w:val="00E06024"/>
    <w:rsid w:val="00E0640C"/>
    <w:rsid w:val="00E07E89"/>
    <w:rsid w:val="00E11210"/>
    <w:rsid w:val="00E1427A"/>
    <w:rsid w:val="00E146E6"/>
    <w:rsid w:val="00E15330"/>
    <w:rsid w:val="00E1721F"/>
    <w:rsid w:val="00E174E0"/>
    <w:rsid w:val="00E256D5"/>
    <w:rsid w:val="00E30FCE"/>
    <w:rsid w:val="00E34574"/>
    <w:rsid w:val="00E34FEF"/>
    <w:rsid w:val="00E35C02"/>
    <w:rsid w:val="00E360CA"/>
    <w:rsid w:val="00E37578"/>
    <w:rsid w:val="00E37FC3"/>
    <w:rsid w:val="00E41964"/>
    <w:rsid w:val="00E41E13"/>
    <w:rsid w:val="00E47A51"/>
    <w:rsid w:val="00E507AF"/>
    <w:rsid w:val="00E51584"/>
    <w:rsid w:val="00E531AD"/>
    <w:rsid w:val="00E5494F"/>
    <w:rsid w:val="00E60990"/>
    <w:rsid w:val="00E63EFD"/>
    <w:rsid w:val="00E643BA"/>
    <w:rsid w:val="00E64742"/>
    <w:rsid w:val="00E64912"/>
    <w:rsid w:val="00E66EE8"/>
    <w:rsid w:val="00E71A6C"/>
    <w:rsid w:val="00E73C04"/>
    <w:rsid w:val="00E741B2"/>
    <w:rsid w:val="00E75FBA"/>
    <w:rsid w:val="00E77617"/>
    <w:rsid w:val="00E776FE"/>
    <w:rsid w:val="00E77A41"/>
    <w:rsid w:val="00E804C6"/>
    <w:rsid w:val="00E805C4"/>
    <w:rsid w:val="00E80778"/>
    <w:rsid w:val="00E82654"/>
    <w:rsid w:val="00E84305"/>
    <w:rsid w:val="00E85A0E"/>
    <w:rsid w:val="00E86C80"/>
    <w:rsid w:val="00E90804"/>
    <w:rsid w:val="00E92012"/>
    <w:rsid w:val="00E93BB3"/>
    <w:rsid w:val="00E9610C"/>
    <w:rsid w:val="00E968E1"/>
    <w:rsid w:val="00E9725F"/>
    <w:rsid w:val="00EB0025"/>
    <w:rsid w:val="00EB0940"/>
    <w:rsid w:val="00EB3257"/>
    <w:rsid w:val="00EB630B"/>
    <w:rsid w:val="00EC041D"/>
    <w:rsid w:val="00EC241F"/>
    <w:rsid w:val="00EC4088"/>
    <w:rsid w:val="00ED0489"/>
    <w:rsid w:val="00ED08BD"/>
    <w:rsid w:val="00ED1225"/>
    <w:rsid w:val="00ED1897"/>
    <w:rsid w:val="00ED1A41"/>
    <w:rsid w:val="00ED3D54"/>
    <w:rsid w:val="00ED4F87"/>
    <w:rsid w:val="00EE12D0"/>
    <w:rsid w:val="00EE1C5C"/>
    <w:rsid w:val="00EE3DFC"/>
    <w:rsid w:val="00EE68D8"/>
    <w:rsid w:val="00EF064D"/>
    <w:rsid w:val="00EF18A7"/>
    <w:rsid w:val="00EF2AEE"/>
    <w:rsid w:val="00F02E10"/>
    <w:rsid w:val="00F0487E"/>
    <w:rsid w:val="00F067FB"/>
    <w:rsid w:val="00F06DA2"/>
    <w:rsid w:val="00F076BD"/>
    <w:rsid w:val="00F10A24"/>
    <w:rsid w:val="00F11AAF"/>
    <w:rsid w:val="00F12B66"/>
    <w:rsid w:val="00F13725"/>
    <w:rsid w:val="00F13A16"/>
    <w:rsid w:val="00F1506C"/>
    <w:rsid w:val="00F1607A"/>
    <w:rsid w:val="00F21B22"/>
    <w:rsid w:val="00F23CC4"/>
    <w:rsid w:val="00F24B80"/>
    <w:rsid w:val="00F25F31"/>
    <w:rsid w:val="00F30972"/>
    <w:rsid w:val="00F32EF2"/>
    <w:rsid w:val="00F333A6"/>
    <w:rsid w:val="00F3453C"/>
    <w:rsid w:val="00F34B4E"/>
    <w:rsid w:val="00F34EF8"/>
    <w:rsid w:val="00F36530"/>
    <w:rsid w:val="00F40778"/>
    <w:rsid w:val="00F40AD2"/>
    <w:rsid w:val="00F4107D"/>
    <w:rsid w:val="00F430B7"/>
    <w:rsid w:val="00F44FF3"/>
    <w:rsid w:val="00F51AA9"/>
    <w:rsid w:val="00F51FFE"/>
    <w:rsid w:val="00F52960"/>
    <w:rsid w:val="00F558CA"/>
    <w:rsid w:val="00F5643F"/>
    <w:rsid w:val="00F57659"/>
    <w:rsid w:val="00F61446"/>
    <w:rsid w:val="00F62365"/>
    <w:rsid w:val="00F627EE"/>
    <w:rsid w:val="00F636EC"/>
    <w:rsid w:val="00F708A8"/>
    <w:rsid w:val="00F70DF5"/>
    <w:rsid w:val="00F713E9"/>
    <w:rsid w:val="00F75A3C"/>
    <w:rsid w:val="00F764D6"/>
    <w:rsid w:val="00F8077A"/>
    <w:rsid w:val="00F80DBB"/>
    <w:rsid w:val="00F81BEE"/>
    <w:rsid w:val="00F83199"/>
    <w:rsid w:val="00F83825"/>
    <w:rsid w:val="00F847C2"/>
    <w:rsid w:val="00F85EB7"/>
    <w:rsid w:val="00F903E5"/>
    <w:rsid w:val="00F94716"/>
    <w:rsid w:val="00F94C46"/>
    <w:rsid w:val="00FA0890"/>
    <w:rsid w:val="00FA0DDA"/>
    <w:rsid w:val="00FA3836"/>
    <w:rsid w:val="00FA4B6A"/>
    <w:rsid w:val="00FA4C64"/>
    <w:rsid w:val="00FA7728"/>
    <w:rsid w:val="00FB1F76"/>
    <w:rsid w:val="00FB2AD7"/>
    <w:rsid w:val="00FB4FD9"/>
    <w:rsid w:val="00FB5D98"/>
    <w:rsid w:val="00FB60F0"/>
    <w:rsid w:val="00FC0E0F"/>
    <w:rsid w:val="00FC0F5B"/>
    <w:rsid w:val="00FC714B"/>
    <w:rsid w:val="00FD1DE2"/>
    <w:rsid w:val="00FE2930"/>
    <w:rsid w:val="00FE398D"/>
    <w:rsid w:val="00FE5661"/>
    <w:rsid w:val="00FF0250"/>
    <w:rsid w:val="00FF25B6"/>
    <w:rsid w:val="00FF5C07"/>
    <w:rsid w:val="00FF5E69"/>
    <w:rsid w:val="020C6403"/>
    <w:rsid w:val="03312E1E"/>
    <w:rsid w:val="039F439B"/>
    <w:rsid w:val="049B3BA0"/>
    <w:rsid w:val="04E97928"/>
    <w:rsid w:val="0C6F9FC0"/>
    <w:rsid w:val="0CC4A847"/>
    <w:rsid w:val="0CC66D43"/>
    <w:rsid w:val="0FFA3DA9"/>
    <w:rsid w:val="10528FAD"/>
    <w:rsid w:val="13D6EBE3"/>
    <w:rsid w:val="145F45E8"/>
    <w:rsid w:val="1A24BA3D"/>
    <w:rsid w:val="1AC24FCC"/>
    <w:rsid w:val="1DC43C38"/>
    <w:rsid w:val="1E5348F3"/>
    <w:rsid w:val="224964C9"/>
    <w:rsid w:val="2377ED0A"/>
    <w:rsid w:val="2579B2D4"/>
    <w:rsid w:val="25CF4E1D"/>
    <w:rsid w:val="28CCC4A2"/>
    <w:rsid w:val="2976D2AA"/>
    <w:rsid w:val="2A73EFED"/>
    <w:rsid w:val="2E35ADC2"/>
    <w:rsid w:val="2F9FD644"/>
    <w:rsid w:val="331DCC5D"/>
    <w:rsid w:val="38F24AF8"/>
    <w:rsid w:val="39A38A25"/>
    <w:rsid w:val="3AA4798F"/>
    <w:rsid w:val="3CF349B7"/>
    <w:rsid w:val="401C21FD"/>
    <w:rsid w:val="42B62103"/>
    <w:rsid w:val="447DCC67"/>
    <w:rsid w:val="479103D0"/>
    <w:rsid w:val="47C22D58"/>
    <w:rsid w:val="48AAC076"/>
    <w:rsid w:val="49A316C5"/>
    <w:rsid w:val="4C9C56D3"/>
    <w:rsid w:val="4CE11466"/>
    <w:rsid w:val="4DE61ADE"/>
    <w:rsid w:val="4FE1B707"/>
    <w:rsid w:val="56B92FB4"/>
    <w:rsid w:val="5774AE58"/>
    <w:rsid w:val="57AB569D"/>
    <w:rsid w:val="598079F1"/>
    <w:rsid w:val="5A079AF4"/>
    <w:rsid w:val="5E159658"/>
    <w:rsid w:val="5E3E427E"/>
    <w:rsid w:val="61014ECB"/>
    <w:rsid w:val="619003C0"/>
    <w:rsid w:val="621F77A5"/>
    <w:rsid w:val="63F108C5"/>
    <w:rsid w:val="6635339B"/>
    <w:rsid w:val="6650B77A"/>
    <w:rsid w:val="665E9852"/>
    <w:rsid w:val="66E50FCE"/>
    <w:rsid w:val="693D37B3"/>
    <w:rsid w:val="69520C6E"/>
    <w:rsid w:val="69A37161"/>
    <w:rsid w:val="6D54FBC4"/>
    <w:rsid w:val="6E1A7F4B"/>
    <w:rsid w:val="6ECD2658"/>
    <w:rsid w:val="6FBB8F2A"/>
    <w:rsid w:val="6FE411B5"/>
    <w:rsid w:val="70CBB481"/>
    <w:rsid w:val="747AF8C5"/>
    <w:rsid w:val="75D8B128"/>
    <w:rsid w:val="78140FFF"/>
    <w:rsid w:val="797C055D"/>
    <w:rsid w:val="7DC0916F"/>
    <w:rsid w:val="7DFDCDA9"/>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0BAB3"/>
  <w15:chartTrackingRefBased/>
  <w15:docId w15:val="{CDAE06D7-AAA0-47B0-BFBF-2FC945A9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3"/>
    <w:next w:val="ParaNumber-L2"/>
    <w:link w:val="Heading1Char"/>
    <w:qFormat/>
    <w:rsid w:val="005B0206"/>
    <w:pPr>
      <w:keepLines w:val="0"/>
      <w:tabs>
        <w:tab w:val="left" w:pos="851"/>
      </w:tabs>
      <w:spacing w:before="200" w:after="100" w:line="240" w:lineRule="auto"/>
      <w:outlineLvl w:val="0"/>
    </w:pPr>
    <w:rPr>
      <w:rFonts w:ascii="Calibri" w:eastAsia="Calibri" w:hAnsi="Calibri" w:cs="Calibri"/>
      <w:b/>
      <w:bCs/>
      <w:color w:val="auto"/>
      <w:sz w:val="32"/>
      <w:szCs w:val="36"/>
    </w:rPr>
  </w:style>
  <w:style w:type="paragraph" w:styleId="Heading3">
    <w:name w:val="heading 3"/>
    <w:basedOn w:val="Normal"/>
    <w:next w:val="Normal"/>
    <w:link w:val="Heading3Char"/>
    <w:uiPriority w:val="9"/>
    <w:semiHidden/>
    <w:unhideWhenUsed/>
    <w:qFormat/>
    <w:rsid w:val="005B02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6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EA"/>
  </w:style>
  <w:style w:type="paragraph" w:styleId="Footer">
    <w:name w:val="footer"/>
    <w:basedOn w:val="Normal"/>
    <w:link w:val="FooterChar"/>
    <w:uiPriority w:val="99"/>
    <w:unhideWhenUsed/>
    <w:rsid w:val="00377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6EA"/>
  </w:style>
  <w:style w:type="paragraph" w:styleId="ListParagraph">
    <w:name w:val="List Paragraph"/>
    <w:aliases w:val="List Paragraph numbered,List Bullet indent,List Paragraph1,List 1,Other List,Bullet List,FooterText,numbered,Paragraphe de liste1,Bulletr List Paragraph,列出段落,列出段落1,Listeafsnit1,Parágrafo da Lista1,List Paragraph2,List Paragraph21,リスト段落1"/>
    <w:basedOn w:val="Normal"/>
    <w:link w:val="ListParagraphChar"/>
    <w:uiPriority w:val="34"/>
    <w:qFormat/>
    <w:rsid w:val="00495EBD"/>
    <w:pPr>
      <w:ind w:left="720"/>
      <w:contextualSpacing/>
    </w:pPr>
  </w:style>
  <w:style w:type="numbering" w:customStyle="1" w:styleId="Style1">
    <w:name w:val="Style1"/>
    <w:uiPriority w:val="99"/>
    <w:rsid w:val="002B5EE4"/>
    <w:pPr>
      <w:numPr>
        <w:numId w:val="1"/>
      </w:numPr>
    </w:pPr>
  </w:style>
  <w:style w:type="character" w:styleId="Hyperlink">
    <w:name w:val="Hyperlink"/>
    <w:basedOn w:val="DefaultParagraphFont"/>
    <w:uiPriority w:val="99"/>
    <w:unhideWhenUsed/>
    <w:rsid w:val="009D12D2"/>
    <w:rPr>
      <w:color w:val="0563C1" w:themeColor="hyperlink"/>
      <w:u w:val="single"/>
    </w:rPr>
  </w:style>
  <w:style w:type="character" w:styleId="UnresolvedMention">
    <w:name w:val="Unresolved Mention"/>
    <w:basedOn w:val="DefaultParagraphFont"/>
    <w:uiPriority w:val="99"/>
    <w:semiHidden/>
    <w:unhideWhenUsed/>
    <w:rsid w:val="009D12D2"/>
    <w:rPr>
      <w:color w:val="605E5C"/>
      <w:shd w:val="clear" w:color="auto" w:fill="E1DFDD"/>
    </w:rPr>
  </w:style>
  <w:style w:type="table" w:styleId="TableGrid">
    <w:name w:val="Table Grid"/>
    <w:basedOn w:val="TableNormal"/>
    <w:uiPriority w:val="39"/>
    <w:rsid w:val="00C43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2AEE"/>
    <w:rPr>
      <w:sz w:val="16"/>
      <w:szCs w:val="16"/>
    </w:rPr>
  </w:style>
  <w:style w:type="paragraph" w:styleId="CommentText">
    <w:name w:val="annotation text"/>
    <w:basedOn w:val="Normal"/>
    <w:link w:val="CommentTextChar"/>
    <w:uiPriority w:val="99"/>
    <w:unhideWhenUsed/>
    <w:rsid w:val="00EF2AEE"/>
    <w:pPr>
      <w:spacing w:line="240" w:lineRule="auto"/>
    </w:pPr>
    <w:rPr>
      <w:sz w:val="20"/>
      <w:szCs w:val="20"/>
    </w:rPr>
  </w:style>
  <w:style w:type="character" w:customStyle="1" w:styleId="CommentTextChar">
    <w:name w:val="Comment Text Char"/>
    <w:basedOn w:val="DefaultParagraphFont"/>
    <w:link w:val="CommentText"/>
    <w:uiPriority w:val="99"/>
    <w:rsid w:val="00EF2AEE"/>
    <w:rPr>
      <w:sz w:val="20"/>
      <w:szCs w:val="20"/>
    </w:rPr>
  </w:style>
  <w:style w:type="paragraph" w:styleId="CommentSubject">
    <w:name w:val="annotation subject"/>
    <w:basedOn w:val="CommentText"/>
    <w:next w:val="CommentText"/>
    <w:link w:val="CommentSubjectChar"/>
    <w:uiPriority w:val="99"/>
    <w:semiHidden/>
    <w:unhideWhenUsed/>
    <w:rsid w:val="00EF2AEE"/>
    <w:rPr>
      <w:b/>
      <w:bCs/>
    </w:rPr>
  </w:style>
  <w:style w:type="character" w:customStyle="1" w:styleId="CommentSubjectChar">
    <w:name w:val="Comment Subject Char"/>
    <w:basedOn w:val="CommentTextChar"/>
    <w:link w:val="CommentSubject"/>
    <w:uiPriority w:val="99"/>
    <w:semiHidden/>
    <w:rsid w:val="00EF2AEE"/>
    <w:rPr>
      <w:b/>
      <w:bCs/>
      <w:sz w:val="20"/>
      <w:szCs w:val="20"/>
    </w:rPr>
  </w:style>
  <w:style w:type="paragraph" w:styleId="Revision">
    <w:name w:val="Revision"/>
    <w:hidden/>
    <w:uiPriority w:val="99"/>
    <w:semiHidden/>
    <w:rsid w:val="00A34B4D"/>
    <w:pPr>
      <w:spacing w:after="0" w:line="240" w:lineRule="auto"/>
    </w:pPr>
  </w:style>
  <w:style w:type="character" w:customStyle="1" w:styleId="Heading1Char">
    <w:name w:val="Heading 1 Char"/>
    <w:basedOn w:val="DefaultParagraphFont"/>
    <w:link w:val="Heading1"/>
    <w:rsid w:val="005B0206"/>
    <w:rPr>
      <w:rFonts w:ascii="Calibri" w:eastAsia="Calibri" w:hAnsi="Calibri" w:cs="Calibri"/>
      <w:b/>
      <w:bCs/>
      <w:sz w:val="32"/>
      <w:szCs w:val="36"/>
    </w:rPr>
  </w:style>
  <w:style w:type="paragraph" w:customStyle="1" w:styleId="ParaNumber-L2">
    <w:name w:val="Para Number- L2"/>
    <w:basedOn w:val="Normal"/>
    <w:rsid w:val="005B0206"/>
    <w:pPr>
      <w:tabs>
        <w:tab w:val="left" w:pos="851"/>
      </w:tabs>
      <w:spacing w:before="100" w:after="100" w:line="240" w:lineRule="auto"/>
    </w:pPr>
    <w:rPr>
      <w:rFonts w:ascii="Calibri" w:eastAsia="Times New Roman" w:hAnsi="Calibri" w:cs="Times New Roman"/>
      <w:szCs w:val="24"/>
    </w:rPr>
  </w:style>
  <w:style w:type="paragraph" w:customStyle="1" w:styleId="ParaNumber-L4">
    <w:name w:val="Para Number- L4"/>
    <w:basedOn w:val="Normal"/>
    <w:qFormat/>
    <w:rsid w:val="005B0206"/>
    <w:pPr>
      <w:tabs>
        <w:tab w:val="left" w:pos="1985"/>
      </w:tabs>
      <w:spacing w:before="60" w:after="60" w:line="240" w:lineRule="auto"/>
    </w:pPr>
    <w:rPr>
      <w:rFonts w:ascii="Calibri" w:eastAsia="Times New Roman" w:hAnsi="Calibri" w:cs="Times New Roman"/>
      <w:szCs w:val="24"/>
    </w:rPr>
  </w:style>
  <w:style w:type="character" w:customStyle="1" w:styleId="Heading3Char">
    <w:name w:val="Heading 3 Char"/>
    <w:basedOn w:val="DefaultParagraphFont"/>
    <w:link w:val="Heading3"/>
    <w:uiPriority w:val="9"/>
    <w:semiHidden/>
    <w:rsid w:val="005B0206"/>
    <w:rPr>
      <w:rFonts w:asciiTheme="majorHAnsi" w:eastAsiaTheme="majorEastAsia" w:hAnsiTheme="majorHAnsi" w:cstheme="majorBidi"/>
      <w:color w:val="1F3763" w:themeColor="accent1" w:themeShade="7F"/>
      <w:sz w:val="24"/>
      <w:szCs w:val="24"/>
    </w:rPr>
  </w:style>
  <w:style w:type="paragraph" w:customStyle="1" w:styleId="List123">
    <w:name w:val="List 1 2 3"/>
    <w:basedOn w:val="Normal"/>
    <w:rsid w:val="00DC1C5C"/>
    <w:pPr>
      <w:keepLines/>
      <w:numPr>
        <w:numId w:val="3"/>
      </w:numPr>
      <w:spacing w:before="80" w:after="80" w:line="240" w:lineRule="auto"/>
    </w:pPr>
    <w:rPr>
      <w:rFonts w:ascii="Calibri" w:hAnsi="Calibri" w:cs="Times New Roman"/>
      <w:sz w:val="24"/>
      <w:szCs w:val="24"/>
    </w:rPr>
  </w:style>
  <w:style w:type="paragraph" w:customStyle="1" w:styleId="List123level2">
    <w:name w:val="List 1 2 3 level 2"/>
    <w:basedOn w:val="Normal"/>
    <w:uiPriority w:val="1"/>
    <w:semiHidden/>
    <w:qFormat/>
    <w:rsid w:val="00DC1C5C"/>
    <w:pPr>
      <w:keepLines/>
      <w:numPr>
        <w:ilvl w:val="1"/>
        <w:numId w:val="3"/>
      </w:numPr>
      <w:spacing w:before="80" w:after="80" w:line="240" w:lineRule="auto"/>
    </w:pPr>
    <w:rPr>
      <w:rFonts w:ascii="Calibri" w:hAnsi="Calibri" w:cs="Times New Roman"/>
      <w:sz w:val="24"/>
      <w:szCs w:val="24"/>
    </w:rPr>
  </w:style>
  <w:style w:type="paragraph" w:customStyle="1" w:styleId="List123level3">
    <w:name w:val="List 1 2 3 level 3"/>
    <w:basedOn w:val="Normal"/>
    <w:uiPriority w:val="1"/>
    <w:semiHidden/>
    <w:qFormat/>
    <w:rsid w:val="00DC1C5C"/>
    <w:pPr>
      <w:keepLines/>
      <w:numPr>
        <w:ilvl w:val="2"/>
        <w:numId w:val="3"/>
      </w:numPr>
      <w:spacing w:before="80" w:after="80" w:line="240" w:lineRule="auto"/>
    </w:pPr>
    <w:rPr>
      <w:rFonts w:ascii="Calibri" w:hAnsi="Calibri" w:cs="Times New Roman"/>
      <w:sz w:val="24"/>
      <w:szCs w:val="24"/>
    </w:rPr>
  </w:style>
  <w:style w:type="character" w:customStyle="1" w:styleId="ListParagraphChar">
    <w:name w:val="List Paragraph Char"/>
    <w:aliases w:val="List Paragraph numbered Char,List Bullet indent Char,List Paragraph1 Char,List 1 Char,Other List Char,Bullet List Char,FooterText Char,numbered Char,Paragraphe de liste1 Char,Bulletr List Paragraph Char,列出段落 Char,列出段落1 Char"/>
    <w:basedOn w:val="DefaultParagraphFont"/>
    <w:link w:val="ListParagraph"/>
    <w:uiPriority w:val="34"/>
    <w:qFormat/>
    <w:locked/>
    <w:rsid w:val="00DC1C5C"/>
  </w:style>
  <w:style w:type="character" w:styleId="Mention">
    <w:name w:val="Mention"/>
    <w:basedOn w:val="DefaultParagraphFont"/>
    <w:uiPriority w:val="99"/>
    <w:unhideWhenUsed/>
    <w:rsid w:val="005D3018"/>
    <w:rPr>
      <w:color w:val="2B579A"/>
      <w:shd w:val="clear" w:color="auto" w:fill="E1DFDD"/>
    </w:rPr>
  </w:style>
  <w:style w:type="table" w:customStyle="1" w:styleId="DIATable">
    <w:name w:val="_DIA Table"/>
    <w:basedOn w:val="TableNormal"/>
    <w:uiPriority w:val="99"/>
    <w:rsid w:val="002121A0"/>
    <w:pPr>
      <w:spacing w:before="56" w:after="32" w:line="240" w:lineRule="auto"/>
    </w:pPr>
    <w:rPr>
      <w:rFonts w:ascii="Calibri" w:hAnsi="Calibri"/>
      <w:szCs w:val="24"/>
    </w:rPr>
    <w:tblPr>
      <w:tblInd w:w="108" w:type="dxa"/>
      <w:tblBorders>
        <w:top w:val="single" w:sz="12" w:space="0" w:color="44546A" w:themeColor="text2"/>
        <w:left w:val="single" w:sz="12" w:space="0" w:color="44546A" w:themeColor="text2"/>
        <w:bottom w:val="single" w:sz="12" w:space="0" w:color="44546A" w:themeColor="text2"/>
        <w:right w:val="single" w:sz="12" w:space="0" w:color="44546A" w:themeColor="text2"/>
        <w:insideH w:val="single" w:sz="6" w:space="0" w:color="44546A" w:themeColor="text2"/>
        <w:insideV w:val="single" w:sz="6" w:space="0" w:color="44546A"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44546A" w:themeColor="text2"/>
          <w:left w:val="single" w:sz="12" w:space="0" w:color="44546A" w:themeColor="text2"/>
          <w:bottom w:val="nil"/>
          <w:right w:val="single" w:sz="12" w:space="0" w:color="44546A" w:themeColor="text2"/>
          <w:insideH w:val="single" w:sz="6" w:space="0" w:color="FFFFFF" w:themeColor="background1"/>
          <w:insideV w:val="single" w:sz="6" w:space="0" w:color="FFFFFF" w:themeColor="background1"/>
          <w:tl2br w:val="nil"/>
          <w:tr2bl w:val="nil"/>
        </w:tcBorders>
        <w:shd w:val="clear" w:color="auto" w:fill="44546A" w:themeFill="text2"/>
      </w:tcPr>
    </w:tblStylePr>
  </w:style>
  <w:style w:type="character" w:customStyle="1" w:styleId="normaltextrun">
    <w:name w:val="normaltextrun"/>
    <w:basedOn w:val="DefaultParagraphFont"/>
    <w:rsid w:val="00AE0A5B"/>
  </w:style>
  <w:style w:type="character" w:customStyle="1" w:styleId="eop">
    <w:name w:val="eop"/>
    <w:basedOn w:val="DefaultParagraphFont"/>
    <w:rsid w:val="00AE0A5B"/>
  </w:style>
  <w:style w:type="table" w:styleId="GridTable4">
    <w:name w:val="Grid Table 4"/>
    <w:basedOn w:val="TableNormal"/>
    <w:uiPriority w:val="49"/>
    <w:rsid w:val="00A7054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64520">
      <w:bodyDiv w:val="1"/>
      <w:marLeft w:val="0"/>
      <w:marRight w:val="0"/>
      <w:marTop w:val="0"/>
      <w:marBottom w:val="0"/>
      <w:divBdr>
        <w:top w:val="none" w:sz="0" w:space="0" w:color="auto"/>
        <w:left w:val="none" w:sz="0" w:space="0" w:color="auto"/>
        <w:bottom w:val="none" w:sz="0" w:space="0" w:color="auto"/>
        <w:right w:val="none" w:sz="0" w:space="0" w:color="auto"/>
      </w:divBdr>
    </w:div>
    <w:div w:id="282151582">
      <w:bodyDiv w:val="1"/>
      <w:marLeft w:val="0"/>
      <w:marRight w:val="0"/>
      <w:marTop w:val="0"/>
      <w:marBottom w:val="0"/>
      <w:divBdr>
        <w:top w:val="none" w:sz="0" w:space="0" w:color="auto"/>
        <w:left w:val="none" w:sz="0" w:space="0" w:color="auto"/>
        <w:bottom w:val="none" w:sz="0" w:space="0" w:color="auto"/>
        <w:right w:val="none" w:sz="0" w:space="0" w:color="auto"/>
      </w:divBdr>
    </w:div>
    <w:div w:id="1806238660">
      <w:bodyDiv w:val="1"/>
      <w:marLeft w:val="0"/>
      <w:marRight w:val="0"/>
      <w:marTop w:val="0"/>
      <w:marBottom w:val="0"/>
      <w:divBdr>
        <w:top w:val="none" w:sz="0" w:space="0" w:color="auto"/>
        <w:left w:val="none" w:sz="0" w:space="0" w:color="auto"/>
        <w:bottom w:val="none" w:sz="0" w:space="0" w:color="auto"/>
        <w:right w:val="none" w:sz="0" w:space="0" w:color="auto"/>
      </w:divBdr>
    </w:div>
    <w:div w:id="191577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A9B798C3A57249B6565B03F8200973" ma:contentTypeVersion="28" ma:contentTypeDescription="Create a new document." ma:contentTypeScope="" ma:versionID="f018843584b8149bcf3d1a9d4da73a31">
  <xsd:schema xmlns:xsd="http://www.w3.org/2001/XMLSchema" xmlns:xs="http://www.w3.org/2001/XMLSchema" xmlns:p="http://schemas.microsoft.com/office/2006/metadata/properties" xmlns:ns1="http://schemas.microsoft.com/sharepoint/v3" xmlns:ns2="2ba537ea-1f72-4225-8f68-42c57203a4f0" xmlns:ns3="53065858-20d4-424d-b1fe-701ec6652fd2" targetNamespace="http://schemas.microsoft.com/office/2006/metadata/properties" ma:root="true" ma:fieldsID="d75738b5ad9268662f5c28371a07de2f" ns1:_="" ns2:_="" ns3:_="">
    <xsd:import namespace="http://schemas.microsoft.com/sharepoint/v3"/>
    <xsd:import namespace="2ba537ea-1f72-4225-8f68-42c57203a4f0"/>
    <xsd:import namespace="53065858-20d4-424d-b1fe-701ec6652f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1:_ip_UnifiedCompliancePolicyProperties" minOccurs="0"/>
                <xsd:element ref="ns1:_ip_UnifiedCompliancePolicyUIAction" minOccurs="0"/>
                <xsd:element ref="ns3:Signedoff"/>
                <xsd:element ref="ns3:Notes" minOccurs="0"/>
                <xsd:element ref="ns3:Ref" minOccurs="0"/>
                <xsd:element ref="ns3:MediaLengthInSeconds" minOccurs="0"/>
                <xsd:element ref="ns3:ApplicationNumber" minOccurs="0"/>
                <xsd:element ref="ns3:MediaServiceBillingMetadata" minOccurs="0"/>
                <xsd:element ref="ns3:Video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a537ea-1f72-4225-8f68-42c57203a4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dfba2da-108e-4f0e-9510-29a2642c1793}" ma:internalName="TaxCatchAll" ma:showField="CatchAllData" ma:web="2ba537ea-1f72-4225-8f68-42c57203a4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065858-20d4-424d-b1fe-701ec6652f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ignedoff" ma:index="27" ma:displayName="Signed off/presented" ma:default="No" ma:format="Dropdown" ma:internalName="Signedoff">
      <xsd:simpleType>
        <xsd:restriction base="dms:Text">
          <xsd:maxLength value="255"/>
        </xsd:restriction>
      </xsd:simpleType>
    </xsd:element>
    <xsd:element name="Notes" ma:index="28" nillable="true" ma:displayName="Notes" ma:format="Dropdown" ma:internalName="Notes">
      <xsd:simpleType>
        <xsd:restriction base="dms:Note">
          <xsd:maxLength value="255"/>
        </xsd:restriction>
      </xsd:simpleType>
    </xsd:element>
    <xsd:element name="Ref" ma:index="29" nillable="true" ma:displayName="Ref" ma:default="CC-00" ma:format="Dropdown" ma:internalName="Ref">
      <xsd:simpleType>
        <xsd:restriction base="dms:Text">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ApplicationNumber" ma:index="31" nillable="true" ma:displayName="Application Number " ma:format="Dropdown" ma:internalName="ApplicationNumber">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VideoNumber" ma:index="33" nillable="true" ma:displayName="Video Number" ma:format="Dropdown" ma:internalName="Video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ba537ea-1f72-4225-8f68-42c57203a4f0">
      <UserInfo>
        <DisplayName>Jordan Hanford</DisplayName>
        <AccountId>1919</AccountId>
        <AccountType/>
      </UserInfo>
      <UserInfo>
        <DisplayName>Caleb Stone</DisplayName>
        <AccountId>292</AccountId>
        <AccountType/>
      </UserInfo>
      <UserInfo>
        <DisplayName>Lyall Payne</DisplayName>
        <AccountId>1508</AccountId>
        <AccountType/>
      </UserInfo>
      <UserInfo>
        <DisplayName>Blair Cardno</DisplayName>
        <AccountId>665</AccountId>
        <AccountType/>
      </UserInfo>
      <UserInfo>
        <DisplayName>David McNaughtan</DisplayName>
        <AccountId>367</AccountId>
        <AccountType/>
      </UserInfo>
      <UserInfo>
        <DisplayName>Beverley Braybrook</DisplayName>
        <AccountId>1021</AccountId>
        <AccountType/>
      </UserInfo>
      <UserInfo>
        <DisplayName>Bernie Hanratty</DisplayName>
        <AccountId>399</AccountId>
        <AccountType/>
      </UserInfo>
      <UserInfo>
        <DisplayName>Hayley Baker</DisplayName>
        <AccountId>1660</AccountId>
        <AccountType/>
      </UserInfo>
      <UserInfo>
        <DisplayName>Siemone Rawson</DisplayName>
        <AccountId>1174</AccountId>
        <AccountType/>
      </UserInfo>
    </SharedWithUsers>
    <TaxCatchAll xmlns="2ba537ea-1f72-4225-8f68-42c57203a4f0" xsi:nil="true"/>
    <lcf76f155ced4ddcb4097134ff3c332f xmlns="53065858-20d4-424d-b1fe-701ec6652fd2">
      <Terms xmlns="http://schemas.microsoft.com/office/infopath/2007/PartnerControls"/>
    </lcf76f155ced4ddcb4097134ff3c332f>
    <_ip_UnifiedCompliancePolicyUIAction xmlns="http://schemas.microsoft.com/sharepoint/v3" xsi:nil="true"/>
    <Signedoff xmlns="53065858-20d4-424d-b1fe-701ec6652fd2">No</Signedoff>
    <_ip_UnifiedCompliancePolicyProperties xmlns="http://schemas.microsoft.com/sharepoint/v3" xsi:nil="true"/>
    <_dlc_DocId xmlns="2ba537ea-1f72-4225-8f68-42c57203a4f0">INFO-1932211970-12363</_dlc_DocId>
    <_dlc_DocIdUrl xmlns="2ba537ea-1f72-4225-8f68-42c57203a4f0">
      <Url>https://msdgovtnz.sharepoint.com/sites/SWA-WRK-Improving-Social-Outcomes/_layouts/15/DocIdRedir.aspx?ID=INFO-1932211970-12363</Url>
      <Description>INFO-1932211970-12363</Description>
    </_dlc_DocIdUrl>
    <Notes xmlns="53065858-20d4-424d-b1fe-701ec6652fd2" xsi:nil="true"/>
    <Ref xmlns="53065858-20d4-424d-b1fe-701ec6652fd2">CC-00</Ref>
    <ApplicationNumber xmlns="53065858-20d4-424d-b1fe-701ec6652fd2" xsi:nil="true"/>
    <VideoNumber xmlns="53065858-20d4-424d-b1fe-701ec6652fd2"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DE5D6-4BAA-4C95-9039-7EF03009C635}"/>
</file>

<file path=customXml/itemProps2.xml><?xml version="1.0" encoding="utf-8"?>
<ds:datastoreItem xmlns:ds="http://schemas.openxmlformats.org/officeDocument/2006/customXml" ds:itemID="{65A2D1FE-8B5F-4D85-86D4-EB13B526E296}">
  <ds:schemaRefs>
    <ds:schemaRef ds:uri="53065858-20d4-424d-b1fe-701ec6652fd2"/>
    <ds:schemaRef ds:uri="http://schemas.microsoft.com/sharepoint/v3"/>
    <ds:schemaRef ds:uri="http://purl.org/dc/elements/1.1/"/>
    <ds:schemaRef ds:uri="http://purl.org/dc/terms/"/>
    <ds:schemaRef ds:uri="http://schemas.microsoft.com/office/infopath/2007/PartnerControls"/>
    <ds:schemaRef ds:uri="2ba537ea-1f72-4225-8f68-42c57203a4f0"/>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CE2A5E3-49B9-4056-89D2-65207764AAE5}">
  <ds:schemaRefs>
    <ds:schemaRef ds:uri="http://schemas.microsoft.com/sharepoint/events"/>
  </ds:schemaRefs>
</ds:datastoreItem>
</file>

<file path=customXml/itemProps4.xml><?xml version="1.0" encoding="utf-8"?>
<ds:datastoreItem xmlns:ds="http://schemas.openxmlformats.org/officeDocument/2006/customXml" ds:itemID="{30DAF3B5-115C-41C0-8422-92FCF8BE2840}">
  <ds:schemaRefs>
    <ds:schemaRef ds:uri="http://schemas.openxmlformats.org/officeDocument/2006/bibliography"/>
  </ds:schemaRefs>
</ds:datastoreItem>
</file>

<file path=customXml/itemProps5.xml><?xml version="1.0" encoding="utf-8"?>
<ds:datastoreItem xmlns:ds="http://schemas.openxmlformats.org/officeDocument/2006/customXml" ds:itemID="{5B1AEB4E-2EEF-4B0C-8921-999A37BC6C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2212</Words>
  <Characters>12610</Characters>
  <Application>Microsoft Office Word</Application>
  <DocSecurity>0</DocSecurity>
  <Lines>105</Lines>
  <Paragraphs>29</Paragraphs>
  <ScaleCrop>false</ScaleCrop>
  <Company>Ministry of Business, Innovation and Employment</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Evie Rolinson-Purchase</dc:creator>
  <cp:keywords/>
  <dc:description/>
  <cp:lastModifiedBy>Tracey McFadyen</cp:lastModifiedBy>
  <cp:revision>2</cp:revision>
  <cp:lastPrinted>2025-06-03T05:04:00Z</cp:lastPrinted>
  <dcterms:created xsi:type="dcterms:W3CDTF">2026-01-15T21:09:00Z</dcterms:created>
  <dcterms:modified xsi:type="dcterms:W3CDTF">2026-01-15T21:09:00Z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2023-08-17T20:37:30Z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713bce6a-c291-4797-be4a-09adce2428b4</vt:lpwstr>
  </property>
  <property fmtid="{D5CDD505-2E9C-101B-9397-08002B2CF9AE}" pid="8" name="MSIP_Label_738466f7-346c-47bb-a4d2-4a6558d61975_ContentBits">
    <vt:lpwstr>0</vt:lpwstr>
  </property>
  <property fmtid="{D5CDD505-2E9C-101B-9397-08002B2CF9AE}" pid="9" name="ContentTypeId">
    <vt:lpwstr>0x0101006DA9B798C3A57249B6565B03F8200973</vt:lpwstr>
  </property>
  <property fmtid="{D5CDD505-2E9C-101B-9397-08002B2CF9AE}" pid="10" name="MediaServiceImageTags">
    <vt:lpwstr/>
  </property>
  <property fmtid="{D5CDD505-2E9C-101B-9397-08002B2CF9AE}" pid="11" name="NZGovtAgency F">
    <vt:lpwstr/>
  </property>
  <property fmtid="{D5CDD505-2E9C-101B-9397-08002B2CF9AE}" pid="12" name="DocType">
    <vt:lpwstr/>
  </property>
  <property fmtid="{D5CDD505-2E9C-101B-9397-08002B2CF9AE}" pid="13" name="Order">
    <vt:r8>85900</vt:r8>
  </property>
  <property fmtid="{D5CDD505-2E9C-101B-9397-08002B2CF9AE}" pid="14" name="xd_Signature">
    <vt:bool>false</vt:bool>
  </property>
  <property fmtid="{D5CDD505-2E9C-101B-9397-08002B2CF9AE}" pid="15" name="xd_ProgID">
    <vt:lpwstr/>
  </property>
  <property fmtid="{D5CDD505-2E9C-101B-9397-08002B2CF9AE}" pid="16" name="d1_Duplication">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RevIMBCS">
    <vt:lpwstr>21;#Under Review|1347b411-7d97-425c-b203-9a4f9bd0c618</vt:lpwstr>
  </property>
  <property fmtid="{D5CDD505-2E9C-101B-9397-08002B2CF9AE}" pid="22" name="_dlc_DocIdItemGuid">
    <vt:lpwstr>b1a8eb02-51c6-4eae-93d2-39202fc16f0e</vt:lpwstr>
  </property>
  <property fmtid="{D5CDD505-2E9C-101B-9397-08002B2CF9AE}" pid="23" name="ClassificationContentMarkingHeaderShapeIds">
    <vt:lpwstr>22094a86,20cbd758,5b9429ac</vt:lpwstr>
  </property>
  <property fmtid="{D5CDD505-2E9C-101B-9397-08002B2CF9AE}" pid="24" name="ClassificationContentMarkingHeaderFontProps">
    <vt:lpwstr>#000000,10,Aptos</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2025-08-25T19:59:52Z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fb0091a5-bc44-40e0-ac48-6db43d9b9804</vt:lpwstr>
  </property>
  <property fmtid="{D5CDD505-2E9C-101B-9397-08002B2CF9AE}" pid="32" name="MSIP_Label_f43e46a9-9901-46e9-bfae-bb6189d4cb66_ContentBits">
    <vt:lpwstr>1</vt:lpwstr>
  </property>
  <property fmtid="{D5CDD505-2E9C-101B-9397-08002B2CF9AE}" pid="33" name="MSIP_Label_f43e46a9-9901-46e9-bfae-bb6189d4cb66_Tag">
    <vt:lpwstr>10, 3, 0, 2</vt:lpwstr>
  </property>
</Properties>
</file>